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60974" w14:textId="77777777" w:rsidR="00CB6CB3" w:rsidRPr="00572B3E" w:rsidRDefault="00F220FA">
      <w:pPr>
        <w:rPr>
          <w:b/>
          <w:i/>
          <w:color w:val="FF0000"/>
          <w:sz w:val="28"/>
        </w:rPr>
      </w:pPr>
      <w:r w:rsidRPr="00572B3E">
        <w:rPr>
          <w:b/>
          <w:i/>
          <w:color w:val="FF0000"/>
          <w:sz w:val="28"/>
        </w:rPr>
        <w:t>NEURE KABUZ</w:t>
      </w:r>
    </w:p>
    <w:p w14:paraId="6FA58DDD" w14:textId="72FA4D18" w:rsidR="00CB6CB3" w:rsidRPr="00572B3E" w:rsidRDefault="00F220FA">
      <w:pPr>
        <w:spacing w:after="0"/>
        <w:rPr>
          <w:i/>
          <w:sz w:val="24"/>
        </w:rPr>
      </w:pPr>
      <w:r w:rsidRPr="00572B3E">
        <w:rPr>
          <w:i/>
          <w:sz w:val="24"/>
        </w:rPr>
        <w:t>Por</w:t>
      </w:r>
      <w:r w:rsidR="00AD3E5E">
        <w:rPr>
          <w:i/>
          <w:sz w:val="24"/>
        </w:rPr>
        <w:t xml:space="preserve"> </w:t>
      </w:r>
      <w:r w:rsidRPr="00572B3E">
        <w:rPr>
          <w:i/>
          <w:sz w:val="24"/>
        </w:rPr>
        <w:t>JON AZUA</w:t>
      </w:r>
    </w:p>
    <w:p w14:paraId="3D40589D" w14:textId="77777777" w:rsidR="00CB6CB3" w:rsidRPr="00572B3E" w:rsidRDefault="00CB6CB3">
      <w:pPr>
        <w:spacing w:after="0"/>
        <w:rPr>
          <w:sz w:val="24"/>
        </w:rPr>
      </w:pPr>
    </w:p>
    <w:p w14:paraId="1345FD97" w14:textId="14274C5F" w:rsidR="007470C5" w:rsidRDefault="00BF4600" w:rsidP="00450B11">
      <w:pPr>
        <w:spacing w:after="0" w:line="240" w:lineRule="auto"/>
        <w:rPr>
          <w:b/>
          <w:sz w:val="28"/>
        </w:rPr>
      </w:pPr>
      <w:r>
        <w:rPr>
          <w:b/>
          <w:sz w:val="28"/>
        </w:rPr>
        <w:t>La Ventaja Competitiva de las Naciones.</w:t>
      </w:r>
    </w:p>
    <w:p w14:paraId="7770DFDC" w14:textId="434E7874" w:rsidR="00AD3E7B" w:rsidRPr="00932232" w:rsidRDefault="00BF4600" w:rsidP="00450B11">
      <w:pPr>
        <w:spacing w:after="0" w:line="240" w:lineRule="auto"/>
        <w:rPr>
          <w:b/>
          <w:sz w:val="28"/>
        </w:rPr>
      </w:pPr>
      <w:r>
        <w:rPr>
          <w:b/>
          <w:sz w:val="28"/>
        </w:rPr>
        <w:t>25 años orientando el futuro.</w:t>
      </w:r>
    </w:p>
    <w:p w14:paraId="1B597B1F" w14:textId="77777777" w:rsidR="00CB6CB3" w:rsidRPr="00932232" w:rsidRDefault="00CB6CB3">
      <w:pPr>
        <w:spacing w:after="0"/>
        <w:rPr>
          <w:sz w:val="28"/>
        </w:rPr>
      </w:pPr>
    </w:p>
    <w:p w14:paraId="48CA1908" w14:textId="26A84654" w:rsidR="007470C5" w:rsidRDefault="00BF4600" w:rsidP="006C6589">
      <w:pPr>
        <w:ind w:firstLine="284"/>
        <w:jc w:val="both"/>
        <w:rPr>
          <w:sz w:val="24"/>
          <w:szCs w:val="24"/>
        </w:rPr>
      </w:pPr>
      <w:r>
        <w:rPr>
          <w:sz w:val="24"/>
          <w:szCs w:val="24"/>
        </w:rPr>
        <w:t xml:space="preserve">Hace ya veinticinco años, veía la luz el libro de </w:t>
      </w:r>
      <w:r w:rsidRPr="00BF4600">
        <w:rPr>
          <w:i/>
          <w:iCs/>
          <w:sz w:val="24"/>
          <w:szCs w:val="24"/>
        </w:rPr>
        <w:t>Michael E. Porter</w:t>
      </w:r>
      <w:r>
        <w:rPr>
          <w:sz w:val="24"/>
          <w:szCs w:val="24"/>
        </w:rPr>
        <w:t xml:space="preserve">, </w:t>
      </w:r>
      <w:r w:rsidRPr="00BF4600">
        <w:rPr>
          <w:i/>
          <w:iCs/>
          <w:sz w:val="24"/>
          <w:szCs w:val="24"/>
        </w:rPr>
        <w:t>“La Ventaja competitiva de las Naciones”</w:t>
      </w:r>
      <w:r>
        <w:rPr>
          <w:sz w:val="24"/>
          <w:szCs w:val="24"/>
        </w:rPr>
        <w:t xml:space="preserve">, reforzando </w:t>
      </w:r>
      <w:r w:rsidR="00B3240E">
        <w:rPr>
          <w:sz w:val="24"/>
          <w:szCs w:val="24"/>
        </w:rPr>
        <w:t>su</w:t>
      </w:r>
      <w:r>
        <w:rPr>
          <w:sz w:val="24"/>
          <w:szCs w:val="24"/>
        </w:rPr>
        <w:t xml:space="preserve"> liderazgo intelectual, </w:t>
      </w:r>
      <w:r w:rsidR="00B3240E">
        <w:rPr>
          <w:sz w:val="24"/>
          <w:szCs w:val="24"/>
        </w:rPr>
        <w:t>ya ampliamente acreditad</w:t>
      </w:r>
      <w:r w:rsidR="005159D0">
        <w:rPr>
          <w:sz w:val="24"/>
          <w:szCs w:val="24"/>
        </w:rPr>
        <w:t>o</w:t>
      </w:r>
      <w:r w:rsidR="00B3240E">
        <w:rPr>
          <w:sz w:val="24"/>
          <w:szCs w:val="24"/>
        </w:rPr>
        <w:t xml:space="preserve"> en sus dos grandes éxitos previos: </w:t>
      </w:r>
      <w:r w:rsidR="00B3240E" w:rsidRPr="00BF4600">
        <w:rPr>
          <w:i/>
          <w:iCs/>
          <w:sz w:val="24"/>
          <w:szCs w:val="24"/>
        </w:rPr>
        <w:t xml:space="preserve">“Estrategia Competitiva” </w:t>
      </w:r>
      <w:r w:rsidR="00B3240E">
        <w:rPr>
          <w:sz w:val="24"/>
          <w:szCs w:val="24"/>
        </w:rPr>
        <w:t xml:space="preserve">y </w:t>
      </w:r>
      <w:r w:rsidR="00B3240E" w:rsidRPr="00BF4600">
        <w:rPr>
          <w:i/>
          <w:iCs/>
          <w:sz w:val="24"/>
          <w:szCs w:val="24"/>
        </w:rPr>
        <w:t>“Ventaja Competitiva”</w:t>
      </w:r>
      <w:r w:rsidR="00B3240E">
        <w:rPr>
          <w:sz w:val="24"/>
          <w:szCs w:val="24"/>
        </w:rPr>
        <w:t xml:space="preserve"> que habrían revolucionado el pensamiento estratégico empresarial, </w:t>
      </w:r>
      <w:r>
        <w:rPr>
          <w:sz w:val="24"/>
          <w:szCs w:val="24"/>
        </w:rPr>
        <w:t>trascendiendo de la Academia d</w:t>
      </w:r>
      <w:r w:rsidR="00B3240E">
        <w:rPr>
          <w:sz w:val="24"/>
          <w:szCs w:val="24"/>
        </w:rPr>
        <w:t>es</w:t>
      </w:r>
      <w:r>
        <w:rPr>
          <w:sz w:val="24"/>
          <w:szCs w:val="24"/>
        </w:rPr>
        <w:t>de su solidez y rigor investigador, influyendo en las decisiones de polític</w:t>
      </w:r>
      <w:r w:rsidR="00B3240E">
        <w:rPr>
          <w:sz w:val="24"/>
          <w:szCs w:val="24"/>
        </w:rPr>
        <w:t>a</w:t>
      </w:r>
      <w:r>
        <w:rPr>
          <w:sz w:val="24"/>
          <w:szCs w:val="24"/>
        </w:rPr>
        <w:t>s públic</w:t>
      </w:r>
      <w:r w:rsidR="00B3240E">
        <w:rPr>
          <w:sz w:val="24"/>
          <w:szCs w:val="24"/>
        </w:rPr>
        <w:t>as y empresariales</w:t>
      </w:r>
      <w:r>
        <w:rPr>
          <w:sz w:val="24"/>
          <w:szCs w:val="24"/>
        </w:rPr>
        <w:t>.</w:t>
      </w:r>
    </w:p>
    <w:p w14:paraId="1CB7942A" w14:textId="2075706A" w:rsidR="007470C5" w:rsidRDefault="00BF4600" w:rsidP="006C6589">
      <w:pPr>
        <w:ind w:firstLine="284"/>
        <w:jc w:val="both"/>
        <w:rPr>
          <w:sz w:val="24"/>
          <w:szCs w:val="24"/>
        </w:rPr>
      </w:pPr>
      <w:r>
        <w:rPr>
          <w:sz w:val="24"/>
          <w:szCs w:val="24"/>
        </w:rPr>
        <w:t xml:space="preserve">La nueva contribución de </w:t>
      </w:r>
      <w:r w:rsidRPr="00BF4600">
        <w:rPr>
          <w:i/>
          <w:iCs/>
          <w:sz w:val="24"/>
          <w:szCs w:val="24"/>
        </w:rPr>
        <w:t>Porter</w:t>
      </w:r>
      <w:r>
        <w:rPr>
          <w:sz w:val="24"/>
          <w:szCs w:val="24"/>
        </w:rPr>
        <w:t xml:space="preserve"> iba más allá del mundo de la empresa para construir un nuevo paradigma, explorando </w:t>
      </w:r>
      <w:r w:rsidR="00B3240E">
        <w:rPr>
          <w:sz w:val="24"/>
          <w:szCs w:val="24"/>
        </w:rPr>
        <w:t xml:space="preserve">aquello </w:t>
      </w:r>
      <w:r>
        <w:rPr>
          <w:sz w:val="24"/>
          <w:szCs w:val="24"/>
        </w:rPr>
        <w:t xml:space="preserve"> que hacía que las naciones, más allá de sus empresas e industrias, prosperasen. Su trabajo rompía la hasta entonces bicentenaria teoría de la “ventaja comp</w:t>
      </w:r>
      <w:r w:rsidR="00B3240E">
        <w:rPr>
          <w:sz w:val="24"/>
          <w:szCs w:val="24"/>
        </w:rPr>
        <w:t>arativa</w:t>
      </w:r>
      <w:r>
        <w:rPr>
          <w:sz w:val="24"/>
          <w:szCs w:val="24"/>
        </w:rPr>
        <w:t xml:space="preserve"> de las naciones” para dar paso a la “</w:t>
      </w:r>
      <w:r w:rsidRPr="00B3240E">
        <w:rPr>
          <w:i/>
          <w:sz w:val="24"/>
          <w:szCs w:val="24"/>
        </w:rPr>
        <w:t>ventaja competitiva</w:t>
      </w:r>
      <w:r>
        <w:rPr>
          <w:sz w:val="24"/>
          <w:szCs w:val="24"/>
        </w:rPr>
        <w:t>”. Una nueva y clarificadora respuesta</w:t>
      </w:r>
      <w:r w:rsidR="00F5108A">
        <w:rPr>
          <w:sz w:val="24"/>
          <w:szCs w:val="24"/>
        </w:rPr>
        <w:t>,</w:t>
      </w:r>
      <w:r>
        <w:rPr>
          <w:sz w:val="24"/>
          <w:szCs w:val="24"/>
        </w:rPr>
        <w:t xml:space="preserve"> abría las puertas a nuevas vías para la competitividad internacional. </w:t>
      </w:r>
      <w:r w:rsidRPr="00BF4600">
        <w:rPr>
          <w:i/>
          <w:iCs/>
          <w:sz w:val="24"/>
          <w:szCs w:val="24"/>
        </w:rPr>
        <w:t>Porter</w:t>
      </w:r>
      <w:r>
        <w:rPr>
          <w:sz w:val="24"/>
          <w:szCs w:val="24"/>
        </w:rPr>
        <w:t xml:space="preserve"> empezaba su libro con una simple pregunta: </w:t>
      </w:r>
      <w:r w:rsidRPr="00BF4600">
        <w:rPr>
          <w:i/>
          <w:iCs/>
          <w:sz w:val="24"/>
          <w:szCs w:val="24"/>
        </w:rPr>
        <w:t>¿Por qué determinad</w:t>
      </w:r>
      <w:r w:rsidR="00B3240E">
        <w:rPr>
          <w:i/>
          <w:iCs/>
          <w:sz w:val="24"/>
          <w:szCs w:val="24"/>
        </w:rPr>
        <w:t>o</w:t>
      </w:r>
      <w:r w:rsidRPr="00BF4600">
        <w:rPr>
          <w:i/>
          <w:iCs/>
          <w:sz w:val="24"/>
          <w:szCs w:val="24"/>
        </w:rPr>
        <w:t>s</w:t>
      </w:r>
      <w:r w:rsidR="00B3240E">
        <w:rPr>
          <w:i/>
          <w:iCs/>
          <w:sz w:val="24"/>
          <w:szCs w:val="24"/>
        </w:rPr>
        <w:t xml:space="preserve"> grupos</w:t>
      </w:r>
      <w:r w:rsidRPr="00BF4600">
        <w:rPr>
          <w:i/>
          <w:iCs/>
          <w:sz w:val="24"/>
          <w:szCs w:val="24"/>
        </w:rPr>
        <w:t xml:space="preserve"> sociales, instituciones, entidades económicas</w:t>
      </w:r>
      <w:r w:rsidR="00B3240E">
        <w:rPr>
          <w:i/>
          <w:iCs/>
          <w:sz w:val="24"/>
          <w:szCs w:val="24"/>
        </w:rPr>
        <w:t xml:space="preserve"> y </w:t>
      </w:r>
      <w:r w:rsidRPr="00BF4600">
        <w:rPr>
          <w:i/>
          <w:iCs/>
          <w:sz w:val="24"/>
          <w:szCs w:val="24"/>
        </w:rPr>
        <w:t>naciones avanzan y prosperan?</w:t>
      </w:r>
    </w:p>
    <w:p w14:paraId="24067FEA" w14:textId="767D1957" w:rsidR="006C6589" w:rsidRPr="007D2A6D" w:rsidRDefault="00C61D23" w:rsidP="006C6589">
      <w:pPr>
        <w:ind w:firstLine="284"/>
        <w:jc w:val="both"/>
        <w:rPr>
          <w:sz w:val="24"/>
          <w:szCs w:val="24"/>
        </w:rPr>
      </w:pPr>
      <w:r>
        <w:rPr>
          <w:sz w:val="24"/>
          <w:szCs w:val="24"/>
        </w:rPr>
        <w:t>Como el mismo Porter explicaba</w:t>
      </w:r>
      <w:r w:rsidR="00B3240E">
        <w:rPr>
          <w:sz w:val="24"/>
          <w:szCs w:val="24"/>
        </w:rPr>
        <w:t xml:space="preserve"> entonces</w:t>
      </w:r>
      <w:r>
        <w:rPr>
          <w:sz w:val="24"/>
          <w:szCs w:val="24"/>
        </w:rPr>
        <w:t>, su principal atención en años precedentes había sido la empresa</w:t>
      </w:r>
      <w:r w:rsidR="00B3240E">
        <w:rPr>
          <w:sz w:val="24"/>
          <w:szCs w:val="24"/>
        </w:rPr>
        <w:t>,</w:t>
      </w:r>
      <w:r>
        <w:rPr>
          <w:sz w:val="24"/>
          <w:szCs w:val="24"/>
        </w:rPr>
        <w:t xml:space="preserve"> y sus grandes éxitos </w:t>
      </w:r>
      <w:r w:rsidR="00B3240E">
        <w:rPr>
          <w:sz w:val="24"/>
          <w:szCs w:val="24"/>
        </w:rPr>
        <w:t xml:space="preserve">nos </w:t>
      </w:r>
      <w:r>
        <w:rPr>
          <w:sz w:val="24"/>
          <w:szCs w:val="24"/>
        </w:rPr>
        <w:t>dotaron de marcos de análisis y estudio, hoy todavía no solo vigentes</w:t>
      </w:r>
      <w:r w:rsidR="00313D76">
        <w:rPr>
          <w:sz w:val="24"/>
          <w:szCs w:val="24"/>
        </w:rPr>
        <w:t>,</w:t>
      </w:r>
      <w:r>
        <w:rPr>
          <w:sz w:val="24"/>
          <w:szCs w:val="24"/>
        </w:rPr>
        <w:t xml:space="preserve"> sino esenciales para cualquier aproximación o entendimiento de la empresa, las industrias y mercados en los que operan, así como sus diferentes interacciones en las ya entonces señaladas por él como industrias y firmas globales. Su </w:t>
      </w:r>
      <w:r w:rsidRPr="00C61D23">
        <w:rPr>
          <w:i/>
          <w:iCs/>
          <w:sz w:val="24"/>
          <w:szCs w:val="24"/>
        </w:rPr>
        <w:t>“Cadena de Valor”</w:t>
      </w:r>
      <w:r>
        <w:rPr>
          <w:sz w:val="24"/>
          <w:szCs w:val="24"/>
        </w:rPr>
        <w:t xml:space="preserve">, su </w:t>
      </w:r>
      <w:r w:rsidRPr="00C61D23">
        <w:rPr>
          <w:i/>
          <w:iCs/>
          <w:sz w:val="24"/>
          <w:szCs w:val="24"/>
        </w:rPr>
        <w:t>“Diamante competitivo”</w:t>
      </w:r>
      <w:r>
        <w:rPr>
          <w:sz w:val="24"/>
          <w:szCs w:val="24"/>
        </w:rPr>
        <w:t xml:space="preserve">, su esquema de </w:t>
      </w:r>
      <w:r w:rsidRPr="00C61D23">
        <w:rPr>
          <w:i/>
          <w:iCs/>
          <w:sz w:val="24"/>
          <w:szCs w:val="24"/>
        </w:rPr>
        <w:t>“</w:t>
      </w:r>
      <w:r>
        <w:rPr>
          <w:i/>
          <w:iCs/>
          <w:sz w:val="24"/>
          <w:szCs w:val="24"/>
        </w:rPr>
        <w:t>L</w:t>
      </w:r>
      <w:r w:rsidRPr="00C61D23">
        <w:rPr>
          <w:i/>
          <w:iCs/>
          <w:sz w:val="24"/>
          <w:szCs w:val="24"/>
        </w:rPr>
        <w:t>as Cinco Fuerzas”</w:t>
      </w:r>
      <w:r>
        <w:rPr>
          <w:sz w:val="24"/>
          <w:szCs w:val="24"/>
        </w:rPr>
        <w:t>, su diferenciación estratégica empresarial</w:t>
      </w:r>
      <w:r w:rsidR="00176739">
        <w:rPr>
          <w:sz w:val="24"/>
          <w:szCs w:val="24"/>
        </w:rPr>
        <w:t>,</w:t>
      </w:r>
      <w:r>
        <w:rPr>
          <w:sz w:val="24"/>
          <w:szCs w:val="24"/>
        </w:rPr>
        <w:t xml:space="preserve"> parecen haber llegado para quedarse, sobre cuyas bases esenciales nuevos profesores, empresarios, líderes y estrategas construyen “</w:t>
      </w:r>
      <w:r w:rsidR="00C813C6">
        <w:rPr>
          <w:sz w:val="24"/>
          <w:szCs w:val="24"/>
        </w:rPr>
        <w:t>matizaciones</w:t>
      </w:r>
      <w:r>
        <w:rPr>
          <w:sz w:val="24"/>
          <w:szCs w:val="24"/>
        </w:rPr>
        <w:t xml:space="preserve">”, alternativas, nuevos modelos, marcos y apuestas. Hasta entonces y con ese enorme y cualificado bagaje, el trabajo de </w:t>
      </w:r>
      <w:r w:rsidRPr="00654391">
        <w:rPr>
          <w:i/>
          <w:iCs/>
          <w:sz w:val="24"/>
          <w:szCs w:val="24"/>
        </w:rPr>
        <w:t>Porte</w:t>
      </w:r>
      <w:r w:rsidR="00654391" w:rsidRPr="00654391">
        <w:rPr>
          <w:i/>
          <w:iCs/>
          <w:sz w:val="24"/>
          <w:szCs w:val="24"/>
        </w:rPr>
        <w:t>r</w:t>
      </w:r>
      <w:r w:rsidR="00654391">
        <w:rPr>
          <w:sz w:val="24"/>
          <w:szCs w:val="24"/>
        </w:rPr>
        <w:t xml:space="preserve"> hab</w:t>
      </w:r>
      <w:r>
        <w:rPr>
          <w:sz w:val="24"/>
          <w:szCs w:val="24"/>
        </w:rPr>
        <w:t xml:space="preserve">ía concedido un escaso protagonismo a los gobiernos y </w:t>
      </w:r>
      <w:r w:rsidR="00B3240E">
        <w:rPr>
          <w:sz w:val="24"/>
          <w:szCs w:val="24"/>
        </w:rPr>
        <w:t xml:space="preserve">limitada apuesta por su rol </w:t>
      </w:r>
      <w:r w:rsidR="00081546">
        <w:rPr>
          <w:sz w:val="24"/>
          <w:szCs w:val="24"/>
        </w:rPr>
        <w:t xml:space="preserve">principal e imprescindible ante </w:t>
      </w:r>
      <w:r>
        <w:rPr>
          <w:sz w:val="24"/>
          <w:szCs w:val="24"/>
        </w:rPr>
        <w:t xml:space="preserve">una cierta visión </w:t>
      </w:r>
      <w:proofErr w:type="spellStart"/>
      <w:r>
        <w:rPr>
          <w:sz w:val="24"/>
          <w:szCs w:val="24"/>
        </w:rPr>
        <w:t>negativista</w:t>
      </w:r>
      <w:proofErr w:type="spellEnd"/>
      <w:r>
        <w:rPr>
          <w:sz w:val="24"/>
          <w:szCs w:val="24"/>
        </w:rPr>
        <w:t xml:space="preserve"> </w:t>
      </w:r>
      <w:r w:rsidR="00B3240E">
        <w:rPr>
          <w:sz w:val="24"/>
          <w:szCs w:val="24"/>
        </w:rPr>
        <w:t xml:space="preserve">y generalizada </w:t>
      </w:r>
      <w:r>
        <w:rPr>
          <w:sz w:val="24"/>
          <w:szCs w:val="24"/>
        </w:rPr>
        <w:t xml:space="preserve">sobre </w:t>
      </w:r>
      <w:r w:rsidR="00081546">
        <w:rPr>
          <w:sz w:val="24"/>
          <w:szCs w:val="24"/>
        </w:rPr>
        <w:t xml:space="preserve">quienes hasta </w:t>
      </w:r>
      <w:r>
        <w:rPr>
          <w:sz w:val="24"/>
          <w:szCs w:val="24"/>
        </w:rPr>
        <w:t>entonces considera</w:t>
      </w:r>
      <w:r w:rsidR="00B3240E">
        <w:rPr>
          <w:sz w:val="24"/>
          <w:szCs w:val="24"/>
        </w:rPr>
        <w:t xml:space="preserve">ban a la </w:t>
      </w:r>
      <w:r>
        <w:rPr>
          <w:sz w:val="24"/>
          <w:szCs w:val="24"/>
        </w:rPr>
        <w:t xml:space="preserve">“política industrial” </w:t>
      </w:r>
      <w:r w:rsidR="00B3240E">
        <w:rPr>
          <w:sz w:val="24"/>
          <w:szCs w:val="24"/>
        </w:rPr>
        <w:t>como un juego de ganadores y perdedores a discreción de la elección política</w:t>
      </w:r>
      <w:r w:rsidR="00081546">
        <w:rPr>
          <w:sz w:val="24"/>
          <w:szCs w:val="24"/>
        </w:rPr>
        <w:t>,</w:t>
      </w:r>
      <w:r w:rsidR="00B3240E">
        <w:rPr>
          <w:sz w:val="24"/>
          <w:szCs w:val="24"/>
        </w:rPr>
        <w:t xml:space="preserve"> con una determinada interferencia en el “buen hacer” de los mercados libres, arrastrando </w:t>
      </w:r>
      <w:r>
        <w:rPr>
          <w:sz w:val="24"/>
          <w:szCs w:val="24"/>
        </w:rPr>
        <w:t xml:space="preserve">una confusa interpretación del concepto de competitividad, escasa medición de su impacto </w:t>
      </w:r>
      <w:r w:rsidR="00B3240E">
        <w:rPr>
          <w:sz w:val="24"/>
          <w:szCs w:val="24"/>
        </w:rPr>
        <w:t xml:space="preserve">en el desarrollo económico y de los territorios y </w:t>
      </w:r>
      <w:r w:rsidR="00081546">
        <w:rPr>
          <w:sz w:val="24"/>
          <w:szCs w:val="24"/>
        </w:rPr>
        <w:t>países</w:t>
      </w:r>
      <w:r w:rsidR="00DB6DC3">
        <w:rPr>
          <w:sz w:val="24"/>
          <w:szCs w:val="24"/>
        </w:rPr>
        <w:t xml:space="preserve">, reforzado en un </w:t>
      </w:r>
      <w:r>
        <w:rPr>
          <w:sz w:val="24"/>
          <w:szCs w:val="24"/>
        </w:rPr>
        <w:t>nulo compromiso real entre los silos académicos, políticos, empresariales y sindicales.</w:t>
      </w:r>
    </w:p>
    <w:p w14:paraId="69400CEE" w14:textId="72560DD9" w:rsidR="00EF033F" w:rsidRPr="007D2A6D" w:rsidRDefault="00654391" w:rsidP="00EF033F">
      <w:pPr>
        <w:ind w:firstLine="284"/>
        <w:jc w:val="both"/>
        <w:rPr>
          <w:sz w:val="24"/>
          <w:szCs w:val="24"/>
        </w:rPr>
      </w:pPr>
      <w:r>
        <w:rPr>
          <w:sz w:val="24"/>
          <w:szCs w:val="24"/>
        </w:rPr>
        <w:lastRenderedPageBreak/>
        <w:t xml:space="preserve">A partir de este trabajo, </w:t>
      </w:r>
      <w:r w:rsidRPr="00654391">
        <w:rPr>
          <w:i/>
          <w:iCs/>
          <w:sz w:val="24"/>
          <w:szCs w:val="24"/>
        </w:rPr>
        <w:t>Porter</w:t>
      </w:r>
      <w:r>
        <w:rPr>
          <w:sz w:val="24"/>
          <w:szCs w:val="24"/>
        </w:rPr>
        <w:t xml:space="preserve">, otorga un rol esencial a los hoy llamados </w:t>
      </w:r>
      <w:r w:rsidRPr="00654391">
        <w:rPr>
          <w:i/>
          <w:iCs/>
          <w:sz w:val="24"/>
          <w:szCs w:val="24"/>
        </w:rPr>
        <w:t>“eco sistemas empresariales”</w:t>
      </w:r>
      <w:r>
        <w:rPr>
          <w:sz w:val="24"/>
          <w:szCs w:val="24"/>
        </w:rPr>
        <w:t xml:space="preserve">, resaltando la enorme importancia e influencia de los gobiernos y sus políticas, la imprescindible economía colaborativa, las organizaciones extendidas más allá de la propia empresa, la clusterización de las economías con la esencial preponderancia de lo local como plataforma insustituible del resultado diferenciado y próspero. En este viaje, </w:t>
      </w:r>
      <w:r w:rsidRPr="00654391">
        <w:rPr>
          <w:i/>
          <w:iCs/>
          <w:sz w:val="24"/>
          <w:szCs w:val="24"/>
        </w:rPr>
        <w:t>Porter</w:t>
      </w:r>
      <w:r>
        <w:rPr>
          <w:sz w:val="24"/>
          <w:szCs w:val="24"/>
        </w:rPr>
        <w:t xml:space="preserve"> anticipa un nuevo marco de análisis, </w:t>
      </w:r>
      <w:r w:rsidRPr="00654391">
        <w:rPr>
          <w:i/>
          <w:iCs/>
          <w:sz w:val="24"/>
          <w:szCs w:val="24"/>
        </w:rPr>
        <w:t>“El Diamante Competitivo”</w:t>
      </w:r>
      <w:r>
        <w:rPr>
          <w:sz w:val="24"/>
          <w:szCs w:val="24"/>
        </w:rPr>
        <w:t xml:space="preserve"> (de las Naciones) en el que los diferentes niveles de gobierno incidier</w:t>
      </w:r>
      <w:r w:rsidR="00DB6DC3">
        <w:rPr>
          <w:sz w:val="24"/>
          <w:szCs w:val="24"/>
        </w:rPr>
        <w:t>a</w:t>
      </w:r>
      <w:r>
        <w:rPr>
          <w:sz w:val="24"/>
          <w:szCs w:val="24"/>
        </w:rPr>
        <w:t>n, de desigual forma</w:t>
      </w:r>
      <w:r w:rsidR="00DB6DC3">
        <w:rPr>
          <w:sz w:val="24"/>
          <w:szCs w:val="24"/>
        </w:rPr>
        <w:t xml:space="preserve"> p</w:t>
      </w:r>
      <w:r w:rsidR="00081546">
        <w:rPr>
          <w:sz w:val="24"/>
          <w:szCs w:val="24"/>
        </w:rPr>
        <w:t>e</w:t>
      </w:r>
      <w:r w:rsidR="00DB6DC3">
        <w:rPr>
          <w:sz w:val="24"/>
          <w:szCs w:val="24"/>
        </w:rPr>
        <w:t>ro siempre relevante</w:t>
      </w:r>
      <w:r>
        <w:rPr>
          <w:sz w:val="24"/>
          <w:szCs w:val="24"/>
        </w:rPr>
        <w:t>, en cada uno de los 4 vértices convergentes que lo contenían</w:t>
      </w:r>
      <w:r w:rsidR="00081546">
        <w:rPr>
          <w:sz w:val="24"/>
          <w:szCs w:val="24"/>
        </w:rPr>
        <w:t xml:space="preserve"> </w:t>
      </w:r>
      <w:r w:rsidR="00DB6DC3">
        <w:rPr>
          <w:sz w:val="24"/>
          <w:szCs w:val="24"/>
        </w:rPr>
        <w:t>(la importancia de los factores de la demanda,</w:t>
      </w:r>
      <w:r w:rsidR="00081546">
        <w:rPr>
          <w:sz w:val="24"/>
          <w:szCs w:val="24"/>
        </w:rPr>
        <w:t xml:space="preserve"> </w:t>
      </w:r>
      <w:r w:rsidR="00DB6DC3">
        <w:rPr>
          <w:sz w:val="24"/>
          <w:szCs w:val="24"/>
        </w:rPr>
        <w:t>la orientación decisiva a los mercados y la manera de afrontarlos,</w:t>
      </w:r>
      <w:r w:rsidR="00081546">
        <w:rPr>
          <w:sz w:val="24"/>
          <w:szCs w:val="24"/>
        </w:rPr>
        <w:t xml:space="preserve"> las estrategias, rivalidad </w:t>
      </w:r>
      <w:r w:rsidR="00DB6DC3">
        <w:rPr>
          <w:sz w:val="24"/>
          <w:szCs w:val="24"/>
        </w:rPr>
        <w:t>y configuración</w:t>
      </w:r>
      <w:r w:rsidR="00F528D9">
        <w:rPr>
          <w:sz w:val="24"/>
          <w:szCs w:val="24"/>
        </w:rPr>
        <w:t>-</w:t>
      </w:r>
      <w:r w:rsidR="00DB6DC3">
        <w:rPr>
          <w:sz w:val="24"/>
          <w:szCs w:val="24"/>
        </w:rPr>
        <w:t>comportamiento de las empresas en un espacio determinado, y el grado de integración de la necesaria constelación de cadenas de valor en el propio territorio en cuestión),</w:t>
      </w:r>
      <w:r w:rsidR="00B54881">
        <w:rPr>
          <w:sz w:val="24"/>
          <w:szCs w:val="24"/>
        </w:rPr>
        <w:t xml:space="preserve"> </w:t>
      </w:r>
      <w:r w:rsidR="00DB6DC3">
        <w:rPr>
          <w:sz w:val="24"/>
          <w:szCs w:val="24"/>
        </w:rPr>
        <w:t>sometidos al doble impacto de las políticas públicas (</w:t>
      </w:r>
      <w:r w:rsidR="00B54881">
        <w:rPr>
          <w:sz w:val="24"/>
          <w:szCs w:val="24"/>
        </w:rPr>
        <w:t xml:space="preserve">existentes o </w:t>
      </w:r>
      <w:r w:rsidR="00DB6DC3">
        <w:rPr>
          <w:sz w:val="24"/>
          <w:szCs w:val="24"/>
        </w:rPr>
        <w:t>no) y del momento (suerte, cadena de acontecimientos externos tractores o no de la estrategia, etc.)</w:t>
      </w:r>
      <w:r w:rsidR="00B54881">
        <w:rPr>
          <w:sz w:val="24"/>
          <w:szCs w:val="24"/>
        </w:rPr>
        <w:t xml:space="preserve">. </w:t>
      </w:r>
      <w:r>
        <w:rPr>
          <w:sz w:val="24"/>
          <w:szCs w:val="24"/>
        </w:rPr>
        <w:t>Entonces, la relevante importancia de las políticas sociales no cobraba la importancia que a lo largo del tiempo y hoy</w:t>
      </w:r>
      <w:r w:rsidR="00176739">
        <w:rPr>
          <w:sz w:val="24"/>
          <w:szCs w:val="24"/>
        </w:rPr>
        <w:t>,</w:t>
      </w:r>
      <w:r>
        <w:rPr>
          <w:sz w:val="24"/>
          <w:szCs w:val="24"/>
        </w:rPr>
        <w:t xml:space="preserve"> más que nunca</w:t>
      </w:r>
      <w:r w:rsidR="00176739">
        <w:rPr>
          <w:sz w:val="24"/>
          <w:szCs w:val="24"/>
        </w:rPr>
        <w:t>,</w:t>
      </w:r>
      <w:r>
        <w:rPr>
          <w:sz w:val="24"/>
          <w:szCs w:val="24"/>
        </w:rPr>
        <w:t xml:space="preserve"> </w:t>
      </w:r>
      <w:r w:rsidR="00DB6DC3">
        <w:rPr>
          <w:sz w:val="24"/>
          <w:szCs w:val="24"/>
        </w:rPr>
        <w:t>resulta evidente y esencial.</w:t>
      </w:r>
    </w:p>
    <w:p w14:paraId="6AFAD45C" w14:textId="3D92A49A" w:rsidR="006C6589" w:rsidRPr="007D2A6D" w:rsidRDefault="00654391" w:rsidP="006C6589">
      <w:pPr>
        <w:ind w:firstLine="284"/>
        <w:jc w:val="both"/>
        <w:rPr>
          <w:i/>
          <w:sz w:val="24"/>
          <w:szCs w:val="24"/>
        </w:rPr>
      </w:pPr>
      <w:r>
        <w:rPr>
          <w:sz w:val="24"/>
          <w:szCs w:val="24"/>
        </w:rPr>
        <w:t>Hoy, al celebrar este veinticinco aniversario y recordando en y desde Euskadi,</w:t>
      </w:r>
      <w:r w:rsidR="00DB6DC3">
        <w:rPr>
          <w:sz w:val="24"/>
          <w:szCs w:val="24"/>
        </w:rPr>
        <w:t xml:space="preserve"> el enorme impacto de aquellas ideas llevadas a la práctica,</w:t>
      </w:r>
      <w:r>
        <w:rPr>
          <w:sz w:val="24"/>
          <w:szCs w:val="24"/>
        </w:rPr>
        <w:t xml:space="preserve"> no cabe sino felicitarnos por partida doble: 1) por haber sido el primer lugar (nación no Estado</w:t>
      </w:r>
      <w:r w:rsidR="00DB6DC3">
        <w:rPr>
          <w:sz w:val="24"/>
          <w:szCs w:val="24"/>
        </w:rPr>
        <w:t>,</w:t>
      </w:r>
      <w:r w:rsidR="00F528D9">
        <w:rPr>
          <w:sz w:val="24"/>
          <w:szCs w:val="24"/>
        </w:rPr>
        <w:t xml:space="preserve"> </w:t>
      </w:r>
      <w:r>
        <w:rPr>
          <w:sz w:val="24"/>
          <w:szCs w:val="24"/>
        </w:rPr>
        <w:t>además) en que se aplicó de manera estratégica y completa su nueva teoría y paradigma, adelantándonos a su propia publicación desde las bases de sus investigaciones y recomendaciones</w:t>
      </w:r>
      <w:r w:rsidR="00DB6DC3">
        <w:rPr>
          <w:sz w:val="24"/>
          <w:szCs w:val="24"/>
        </w:rPr>
        <w:t xml:space="preserve"> iniciales</w:t>
      </w:r>
      <w:r>
        <w:rPr>
          <w:sz w:val="24"/>
          <w:szCs w:val="24"/>
        </w:rPr>
        <w:t xml:space="preserve">, contando con su asesoramiento personal experto, y 2) por haber mantenido, profundizado y contribuido a lo </w:t>
      </w:r>
      <w:r w:rsidR="00227139">
        <w:rPr>
          <w:sz w:val="24"/>
          <w:szCs w:val="24"/>
        </w:rPr>
        <w:t>largo de estos largos años a re</w:t>
      </w:r>
      <w:r>
        <w:rPr>
          <w:sz w:val="24"/>
          <w:szCs w:val="24"/>
        </w:rPr>
        <w:t>dibujar estrategias y políticas para la competitividad en solidaridad y bienestar, con un resultado exitoso ampliamente reconocido a lo largo del mundo.</w:t>
      </w:r>
    </w:p>
    <w:p w14:paraId="1ED056C1" w14:textId="3BD44D9A" w:rsidR="00255371" w:rsidRPr="007D2A6D" w:rsidRDefault="00227139" w:rsidP="00255371">
      <w:pPr>
        <w:ind w:firstLine="284"/>
        <w:jc w:val="both"/>
        <w:rPr>
          <w:sz w:val="24"/>
          <w:szCs w:val="24"/>
        </w:rPr>
      </w:pPr>
      <w:r>
        <w:rPr>
          <w:sz w:val="24"/>
          <w:szCs w:val="24"/>
        </w:rPr>
        <w:t xml:space="preserve">En Euskadi hemos aprendido (y seguimos aprendiendo) muchísimo de </w:t>
      </w:r>
      <w:r w:rsidRPr="00227139">
        <w:rPr>
          <w:i/>
          <w:iCs/>
          <w:sz w:val="24"/>
          <w:szCs w:val="24"/>
        </w:rPr>
        <w:t>Porter</w:t>
      </w:r>
      <w:r>
        <w:rPr>
          <w:sz w:val="24"/>
          <w:szCs w:val="24"/>
        </w:rPr>
        <w:t xml:space="preserve">. A su vez, él también ha aprendido de nuestro trabajo conjunto. Juntos hemos reforzado el rol a jugar por los gobiernos en diferentes modelos estables de coopetencia público-privada y público-público; hemos entendido el verdadero rol y organización </w:t>
      </w:r>
      <w:r w:rsidR="00DB6DC3">
        <w:rPr>
          <w:sz w:val="24"/>
          <w:szCs w:val="24"/>
        </w:rPr>
        <w:t>permanente</w:t>
      </w:r>
      <w:r>
        <w:rPr>
          <w:sz w:val="24"/>
          <w:szCs w:val="24"/>
        </w:rPr>
        <w:t xml:space="preserve"> de la clusterización de la economía</w:t>
      </w:r>
      <w:r w:rsidR="00F528D9">
        <w:rPr>
          <w:sz w:val="24"/>
          <w:szCs w:val="24"/>
        </w:rPr>
        <w:t>,</w:t>
      </w:r>
      <w:r w:rsidR="00DB6DC3">
        <w:rPr>
          <w:sz w:val="24"/>
          <w:szCs w:val="24"/>
        </w:rPr>
        <w:t xml:space="preserve"> rompiendo el clasicismo del sector industrial determinado por conceptos de mercado-producto del pasado</w:t>
      </w:r>
      <w:r w:rsidR="006D645B">
        <w:rPr>
          <w:sz w:val="24"/>
          <w:szCs w:val="24"/>
        </w:rPr>
        <w:t xml:space="preserve"> dando paso a concepciones diversas, pluridisciplinares, multi industria y diferenciables mercado a mercado</w:t>
      </w:r>
      <w:r>
        <w:rPr>
          <w:sz w:val="24"/>
          <w:szCs w:val="24"/>
        </w:rPr>
        <w:t xml:space="preserve">; hemos comprendido el impacto competitivo de la identidad y </w:t>
      </w:r>
      <w:r w:rsidR="006D645B">
        <w:rPr>
          <w:sz w:val="24"/>
          <w:szCs w:val="24"/>
        </w:rPr>
        <w:t>el sentido de pertenencia</w:t>
      </w:r>
      <w:r>
        <w:rPr>
          <w:sz w:val="24"/>
          <w:szCs w:val="24"/>
        </w:rPr>
        <w:t>; hemos profundizado y logrado el desarrollo conjunto -a la vez- de las políticas y redes de bienestar (educación, sanidad, servicios sociales…) y económicas y la importancia en no separar su ejecución temporal</w:t>
      </w:r>
      <w:r w:rsidR="001B1A2C">
        <w:rPr>
          <w:sz w:val="24"/>
          <w:szCs w:val="24"/>
        </w:rPr>
        <w:t>,</w:t>
      </w:r>
      <w:r>
        <w:rPr>
          <w:sz w:val="24"/>
          <w:szCs w:val="24"/>
        </w:rPr>
        <w:t xml:space="preserve"> dejando el reparto de la riqueza a los resultados excedentarios del buen hacer “económico”; hemos comprendido el verdadero sentido de la dimensión y el tamaño empresarial definido</w:t>
      </w:r>
      <w:r w:rsidR="00F528D9">
        <w:rPr>
          <w:sz w:val="24"/>
          <w:szCs w:val="24"/>
        </w:rPr>
        <w:t>,</w:t>
      </w:r>
      <w:r>
        <w:rPr>
          <w:sz w:val="24"/>
          <w:szCs w:val="24"/>
        </w:rPr>
        <w:t xml:space="preserve"> no por el de cada unidad económica empresarial, sino el del Valor de una red con la que interactúa</w:t>
      </w:r>
      <w:r w:rsidR="006D645B">
        <w:rPr>
          <w:sz w:val="24"/>
          <w:szCs w:val="24"/>
        </w:rPr>
        <w:t xml:space="preserve">, </w:t>
      </w:r>
      <w:r w:rsidR="006D645B">
        <w:rPr>
          <w:sz w:val="24"/>
          <w:szCs w:val="24"/>
        </w:rPr>
        <w:lastRenderedPageBreak/>
        <w:t>superando también aquí, la transición de conceptos analógicos fijos a digitales dinámicos; y hemos sabido anticiparnos a la realidad del difícil balance entre una economía cada vez más mundializada con el efecto diferencial de su localización en el complejo diálogo local y local, asistiendo a las demandas reales y legítimas de los gobiernos,</w:t>
      </w:r>
      <w:r w:rsidR="00F528D9">
        <w:rPr>
          <w:sz w:val="24"/>
          <w:szCs w:val="24"/>
        </w:rPr>
        <w:t xml:space="preserve"> </w:t>
      </w:r>
      <w:r w:rsidR="006D645B">
        <w:rPr>
          <w:sz w:val="24"/>
          <w:szCs w:val="24"/>
        </w:rPr>
        <w:t>países y regiones</w:t>
      </w:r>
      <w:r w:rsidR="00F528D9">
        <w:rPr>
          <w:sz w:val="24"/>
          <w:szCs w:val="24"/>
        </w:rPr>
        <w:t>,</w:t>
      </w:r>
      <w:r w:rsidR="006D645B">
        <w:rPr>
          <w:sz w:val="24"/>
          <w:szCs w:val="24"/>
        </w:rPr>
        <w:t xml:space="preserve"> por un mayor protago</w:t>
      </w:r>
      <w:r w:rsidR="00F528D9">
        <w:rPr>
          <w:sz w:val="24"/>
          <w:szCs w:val="24"/>
        </w:rPr>
        <w:t>nismo en sus propias estrategias</w:t>
      </w:r>
      <w:r w:rsidR="006D645B">
        <w:rPr>
          <w:sz w:val="24"/>
          <w:szCs w:val="24"/>
        </w:rPr>
        <w:t xml:space="preserve"> sin el complejo de quienes asimilan proteccionismo y reduccionismo</w:t>
      </w:r>
      <w:r w:rsidR="00F528D9">
        <w:rPr>
          <w:sz w:val="24"/>
          <w:szCs w:val="24"/>
        </w:rPr>
        <w:t>,</w:t>
      </w:r>
      <w:r w:rsidR="006D645B">
        <w:rPr>
          <w:sz w:val="24"/>
          <w:szCs w:val="24"/>
        </w:rPr>
        <w:t xml:space="preserve"> con diferenciación de políticas adecuadas para realidades distintas al servicio de la prosperidad de las sociedades.</w:t>
      </w:r>
      <w:r>
        <w:rPr>
          <w:sz w:val="24"/>
          <w:szCs w:val="24"/>
        </w:rPr>
        <w:t xml:space="preserve">… </w:t>
      </w:r>
    </w:p>
    <w:p w14:paraId="6A5F6507" w14:textId="44BDF210" w:rsidR="00AD3E5E" w:rsidRDefault="00227139" w:rsidP="006C6589">
      <w:pPr>
        <w:ind w:firstLine="284"/>
        <w:jc w:val="both"/>
        <w:rPr>
          <w:i/>
          <w:iCs/>
          <w:sz w:val="24"/>
          <w:szCs w:val="24"/>
        </w:rPr>
      </w:pPr>
      <w:r>
        <w:rPr>
          <w:sz w:val="24"/>
          <w:szCs w:val="24"/>
        </w:rPr>
        <w:t xml:space="preserve">Veinticinco años después, celebramos -con gratitud- el éxito y contribución de tan importante legado activo. Y, sobre todo, observamos con ilusión que esto, lejos de ser historia auto contemplativa, no es sino la sólida fortaleza para afrontar el futuro. Hoy </w:t>
      </w:r>
      <w:r w:rsidRPr="006C0078">
        <w:rPr>
          <w:i/>
          <w:iCs/>
          <w:sz w:val="24"/>
          <w:szCs w:val="24"/>
        </w:rPr>
        <w:t>Michael Porter</w:t>
      </w:r>
      <w:r>
        <w:rPr>
          <w:sz w:val="24"/>
          <w:szCs w:val="24"/>
        </w:rPr>
        <w:t xml:space="preserve">, abandera todo un nuevo paradigma a través de las </w:t>
      </w:r>
      <w:r w:rsidRPr="006C0078">
        <w:rPr>
          <w:i/>
          <w:iCs/>
          <w:sz w:val="24"/>
          <w:szCs w:val="24"/>
        </w:rPr>
        <w:t>“iniciativas de valor compartido y progreso social</w:t>
      </w:r>
      <w:r>
        <w:rPr>
          <w:sz w:val="24"/>
          <w:szCs w:val="24"/>
        </w:rPr>
        <w:t xml:space="preserve">”. El nuevo Índice de Progreso Social que lidera, su co-liderazgo con </w:t>
      </w:r>
      <w:r w:rsidRPr="006C0078">
        <w:rPr>
          <w:i/>
          <w:iCs/>
          <w:sz w:val="24"/>
          <w:szCs w:val="24"/>
        </w:rPr>
        <w:t>Mike Kramer</w:t>
      </w:r>
      <w:r>
        <w:rPr>
          <w:sz w:val="24"/>
          <w:szCs w:val="24"/>
        </w:rPr>
        <w:t xml:space="preserve"> en </w:t>
      </w:r>
      <w:r w:rsidR="006D645B">
        <w:rPr>
          <w:sz w:val="24"/>
          <w:szCs w:val="24"/>
        </w:rPr>
        <w:t>la</w:t>
      </w:r>
      <w:r>
        <w:rPr>
          <w:sz w:val="24"/>
          <w:szCs w:val="24"/>
        </w:rPr>
        <w:t xml:space="preserve"> </w:t>
      </w:r>
      <w:r w:rsidRPr="006C0078">
        <w:rPr>
          <w:i/>
          <w:iCs/>
          <w:sz w:val="24"/>
          <w:szCs w:val="24"/>
        </w:rPr>
        <w:t>“Shared Value Initiative”</w:t>
      </w:r>
      <w:r>
        <w:rPr>
          <w:sz w:val="24"/>
          <w:szCs w:val="24"/>
        </w:rPr>
        <w:t xml:space="preserve"> y su continua labor como “formador de formadores” para la competitividad</w:t>
      </w:r>
      <w:r w:rsidR="006D645B">
        <w:rPr>
          <w:sz w:val="24"/>
          <w:szCs w:val="24"/>
        </w:rPr>
        <w:t xml:space="preserve"> y</w:t>
      </w:r>
      <w:r>
        <w:rPr>
          <w:sz w:val="24"/>
          <w:szCs w:val="24"/>
        </w:rPr>
        <w:t xml:space="preserve"> la prosperidad desde la red MOC (</w:t>
      </w:r>
      <w:r w:rsidRPr="006D645B">
        <w:rPr>
          <w:i/>
          <w:sz w:val="24"/>
          <w:szCs w:val="24"/>
        </w:rPr>
        <w:t>Microeconomía en Competitividad</w:t>
      </w:r>
      <w:r>
        <w:rPr>
          <w:sz w:val="24"/>
          <w:szCs w:val="24"/>
        </w:rPr>
        <w:t>) con una extensa implicación de 120 Universidades en los cinco continentes</w:t>
      </w:r>
      <w:r w:rsidR="00F528D9">
        <w:rPr>
          <w:sz w:val="24"/>
          <w:szCs w:val="24"/>
        </w:rPr>
        <w:t xml:space="preserve"> (</w:t>
      </w:r>
      <w:r w:rsidR="006D645B">
        <w:rPr>
          <w:sz w:val="24"/>
          <w:szCs w:val="24"/>
        </w:rPr>
        <w:t>red en la que el Caso del País Vasco ocupa un lugar destacado en su material de estudio desde su prestigioso Instituto de Estrategia y Competitividad en Harvard, paraguas de su obra),</w:t>
      </w:r>
      <w:r w:rsidR="00F528D9">
        <w:rPr>
          <w:sz w:val="24"/>
          <w:szCs w:val="24"/>
        </w:rPr>
        <w:t xml:space="preserve"> </w:t>
      </w:r>
      <w:r>
        <w:rPr>
          <w:sz w:val="24"/>
          <w:szCs w:val="24"/>
        </w:rPr>
        <w:t>y desde sus contribuciones</w:t>
      </w:r>
      <w:r w:rsidR="006C0078">
        <w:rPr>
          <w:sz w:val="24"/>
          <w:szCs w:val="24"/>
        </w:rPr>
        <w:t xml:space="preserve"> diferenciadas en el “nuevo” </w:t>
      </w:r>
      <w:r w:rsidR="006C0078" w:rsidRPr="006C0078">
        <w:rPr>
          <w:i/>
          <w:iCs/>
          <w:sz w:val="24"/>
          <w:szCs w:val="24"/>
        </w:rPr>
        <w:t>“Health Value”</w:t>
      </w:r>
      <w:r w:rsidR="006C0078">
        <w:rPr>
          <w:sz w:val="24"/>
          <w:szCs w:val="24"/>
        </w:rPr>
        <w:t xml:space="preserve"> (el Valor de la Salud para el Paciente) en su largo e intenso compromiso con los nuevos sistemas de salud para todos, </w:t>
      </w:r>
      <w:r w:rsidR="006D645B">
        <w:rPr>
          <w:sz w:val="24"/>
          <w:szCs w:val="24"/>
        </w:rPr>
        <w:t xml:space="preserve">suponen los ejes vectores de </w:t>
      </w:r>
      <w:r w:rsidR="006C0078">
        <w:rPr>
          <w:sz w:val="24"/>
          <w:szCs w:val="24"/>
        </w:rPr>
        <w:t xml:space="preserve">lo que él llama </w:t>
      </w:r>
      <w:r w:rsidR="006C0078" w:rsidRPr="006C0078">
        <w:rPr>
          <w:i/>
          <w:iCs/>
          <w:sz w:val="24"/>
          <w:szCs w:val="24"/>
        </w:rPr>
        <w:t>“la nueva etapa de la Competitividad”</w:t>
      </w:r>
      <w:r w:rsidR="006C0078">
        <w:rPr>
          <w:sz w:val="24"/>
          <w:szCs w:val="24"/>
        </w:rPr>
        <w:t xml:space="preserve">. Una etapa que, en sus propias palabras, predice que </w:t>
      </w:r>
      <w:r w:rsidR="006C0078" w:rsidRPr="00707706">
        <w:rPr>
          <w:i/>
          <w:iCs/>
          <w:sz w:val="24"/>
          <w:szCs w:val="24"/>
        </w:rPr>
        <w:t>“los modelos de negocio de éxito en el futuro, serán aquellos que satisfagan las necesidades sociales”</w:t>
      </w:r>
      <w:r w:rsidR="006C0078">
        <w:rPr>
          <w:sz w:val="24"/>
          <w:szCs w:val="24"/>
        </w:rPr>
        <w:t xml:space="preserve"> del mundo.</w:t>
      </w:r>
    </w:p>
    <w:p w14:paraId="6EA5BAD7" w14:textId="6DB10C02" w:rsidR="00E002CA" w:rsidRDefault="006C0078" w:rsidP="006C6589">
      <w:pPr>
        <w:ind w:firstLine="284"/>
        <w:jc w:val="both"/>
        <w:rPr>
          <w:rFonts w:eastAsiaTheme="minorHAnsi"/>
          <w:sz w:val="24"/>
          <w:szCs w:val="24"/>
          <w:lang w:eastAsia="en-US"/>
        </w:rPr>
      </w:pPr>
      <w:r>
        <w:rPr>
          <w:rFonts w:eastAsiaTheme="minorHAnsi"/>
          <w:sz w:val="24"/>
          <w:szCs w:val="24"/>
          <w:lang w:eastAsia="en-US"/>
        </w:rPr>
        <w:t xml:space="preserve">En Euskadi, hoy, veinticinco años después, contemplamos su extraordinaria herencia y disfrutamos de su guía e impulso en las nuevas iniciativas y corrientes de futuro. Hace veinticinco años, en escenarios de crisis y ruina, necesitábamos un nuevo paradigma. Su </w:t>
      </w:r>
      <w:r w:rsidRPr="00707706">
        <w:rPr>
          <w:rFonts w:eastAsiaTheme="minorHAnsi"/>
          <w:i/>
          <w:iCs/>
          <w:sz w:val="24"/>
          <w:szCs w:val="24"/>
          <w:lang w:eastAsia="en-US"/>
        </w:rPr>
        <w:t>“Ventaja Competitiva de las Naciones”</w:t>
      </w:r>
      <w:r>
        <w:rPr>
          <w:rFonts w:eastAsiaTheme="minorHAnsi"/>
          <w:sz w:val="24"/>
          <w:szCs w:val="24"/>
          <w:lang w:eastAsia="en-US"/>
        </w:rPr>
        <w:t xml:space="preserve"> nos ayudó a recorrer un nuevo camino hacia la prosperidad. Hoy creemos entender y saber por qué las naciones, como las empresas, las industrias, instituciones y sociedades prosperan. El camino es largo y complejo pero conocemos la trayectoria por recorrer. Tenemos las ideas, recursos y compromisos necesarios para “desbloquear” todas aquellas llaves, candados y obstáculos que bloquean nuestra competitividad. Es tiempo de abrirlos.</w:t>
      </w:r>
    </w:p>
    <w:p w14:paraId="155755D4" w14:textId="33610C96" w:rsidR="002F5872" w:rsidRDefault="006C0078" w:rsidP="006C6589">
      <w:pPr>
        <w:ind w:firstLine="284"/>
        <w:jc w:val="both"/>
        <w:rPr>
          <w:rFonts w:eastAsiaTheme="minorHAnsi"/>
          <w:sz w:val="24"/>
          <w:szCs w:val="24"/>
          <w:lang w:eastAsia="en-US"/>
        </w:rPr>
      </w:pPr>
      <w:r>
        <w:rPr>
          <w:rFonts w:eastAsiaTheme="minorHAnsi"/>
          <w:sz w:val="24"/>
          <w:szCs w:val="24"/>
          <w:lang w:eastAsia="en-US"/>
        </w:rPr>
        <w:t>Hace veinticinco años, uno de los grandes m</w:t>
      </w:r>
      <w:r w:rsidR="00020FC0">
        <w:rPr>
          <w:rFonts w:eastAsiaTheme="minorHAnsi"/>
          <w:sz w:val="24"/>
          <w:szCs w:val="24"/>
          <w:lang w:eastAsia="en-US"/>
        </w:rPr>
        <w:t>aestros</w:t>
      </w:r>
      <w:r>
        <w:rPr>
          <w:rFonts w:eastAsiaTheme="minorHAnsi"/>
          <w:sz w:val="24"/>
          <w:szCs w:val="24"/>
          <w:lang w:eastAsia="en-US"/>
        </w:rPr>
        <w:t xml:space="preserve"> de la estrategia y premio nobel de Economía, </w:t>
      </w:r>
      <w:r w:rsidRPr="00020FC0">
        <w:rPr>
          <w:rFonts w:eastAsiaTheme="minorHAnsi"/>
          <w:i/>
          <w:iCs/>
          <w:sz w:val="24"/>
          <w:szCs w:val="24"/>
          <w:lang w:eastAsia="en-US"/>
        </w:rPr>
        <w:t>Rober</w:t>
      </w:r>
      <w:r w:rsidR="005F7147">
        <w:rPr>
          <w:rFonts w:eastAsiaTheme="minorHAnsi"/>
          <w:i/>
          <w:iCs/>
          <w:sz w:val="24"/>
          <w:szCs w:val="24"/>
          <w:lang w:eastAsia="en-US"/>
        </w:rPr>
        <w:t>t</w:t>
      </w:r>
      <w:r w:rsidRPr="00020FC0">
        <w:rPr>
          <w:rFonts w:eastAsiaTheme="minorHAnsi"/>
          <w:i/>
          <w:iCs/>
          <w:sz w:val="24"/>
          <w:szCs w:val="24"/>
          <w:lang w:eastAsia="en-US"/>
        </w:rPr>
        <w:t xml:space="preserve"> M. Solow</w:t>
      </w:r>
      <w:r>
        <w:rPr>
          <w:rFonts w:eastAsiaTheme="minorHAnsi"/>
          <w:sz w:val="24"/>
          <w:szCs w:val="24"/>
          <w:lang w:eastAsia="en-US"/>
        </w:rPr>
        <w:t xml:space="preserve">, </w:t>
      </w:r>
      <w:r w:rsidR="00020FC0">
        <w:rPr>
          <w:rFonts w:eastAsiaTheme="minorHAnsi"/>
          <w:sz w:val="24"/>
          <w:szCs w:val="24"/>
          <w:lang w:eastAsia="en-US"/>
        </w:rPr>
        <w:t>desde el otro lado del Rio Charles</w:t>
      </w:r>
      <w:r w:rsidR="005F7147">
        <w:rPr>
          <w:rFonts w:eastAsiaTheme="minorHAnsi"/>
          <w:sz w:val="24"/>
          <w:szCs w:val="24"/>
          <w:lang w:eastAsia="en-US"/>
        </w:rPr>
        <w:t>,</w:t>
      </w:r>
      <w:r w:rsidR="005C392E">
        <w:rPr>
          <w:rFonts w:eastAsiaTheme="minorHAnsi"/>
          <w:sz w:val="24"/>
          <w:szCs w:val="24"/>
          <w:lang w:eastAsia="en-US"/>
        </w:rPr>
        <w:t xml:space="preserve"> “</w:t>
      </w:r>
      <w:r w:rsidR="005F7147">
        <w:rPr>
          <w:rFonts w:eastAsiaTheme="minorHAnsi"/>
          <w:sz w:val="24"/>
          <w:szCs w:val="24"/>
          <w:lang w:eastAsia="en-US"/>
        </w:rPr>
        <w:t>frontera más que física”, separadora de su</w:t>
      </w:r>
      <w:r w:rsidR="00020FC0">
        <w:rPr>
          <w:rFonts w:eastAsiaTheme="minorHAnsi"/>
          <w:sz w:val="24"/>
          <w:szCs w:val="24"/>
          <w:lang w:eastAsia="en-US"/>
        </w:rPr>
        <w:t xml:space="preserve"> M.I.T. (Instituto Tecnológico de Massachusetts) </w:t>
      </w:r>
      <w:r w:rsidR="005F7147">
        <w:rPr>
          <w:rFonts w:eastAsiaTheme="minorHAnsi"/>
          <w:sz w:val="24"/>
          <w:szCs w:val="24"/>
          <w:lang w:eastAsia="en-US"/>
        </w:rPr>
        <w:t>y</w:t>
      </w:r>
      <w:r w:rsidR="00020FC0">
        <w:rPr>
          <w:rFonts w:eastAsiaTheme="minorHAnsi"/>
          <w:sz w:val="24"/>
          <w:szCs w:val="24"/>
          <w:lang w:eastAsia="en-US"/>
        </w:rPr>
        <w:t xml:space="preserve"> su competidora Universidad de Harvard, presentaba el libro de </w:t>
      </w:r>
      <w:r w:rsidR="00020FC0" w:rsidRPr="00020FC0">
        <w:rPr>
          <w:rFonts w:eastAsiaTheme="minorHAnsi"/>
          <w:i/>
          <w:iCs/>
          <w:sz w:val="24"/>
          <w:szCs w:val="24"/>
          <w:lang w:eastAsia="en-US"/>
        </w:rPr>
        <w:t>Porter</w:t>
      </w:r>
      <w:r w:rsidR="00020FC0">
        <w:rPr>
          <w:rFonts w:eastAsiaTheme="minorHAnsi"/>
          <w:sz w:val="24"/>
          <w:szCs w:val="24"/>
          <w:lang w:eastAsia="en-US"/>
        </w:rPr>
        <w:t xml:space="preserve"> destacando que el </w:t>
      </w:r>
      <w:r w:rsidR="00020FC0" w:rsidRPr="00707706">
        <w:rPr>
          <w:rFonts w:eastAsiaTheme="minorHAnsi"/>
          <w:i/>
          <w:iCs/>
          <w:sz w:val="24"/>
          <w:szCs w:val="24"/>
          <w:lang w:eastAsia="en-US"/>
        </w:rPr>
        <w:t xml:space="preserve">“nuevo paradigma que propone, se basa en la clásica manera de formularlos: sólida </w:t>
      </w:r>
      <w:r w:rsidR="00020FC0" w:rsidRPr="00707706">
        <w:rPr>
          <w:rFonts w:eastAsiaTheme="minorHAnsi"/>
          <w:i/>
          <w:iCs/>
          <w:sz w:val="24"/>
          <w:szCs w:val="24"/>
          <w:lang w:eastAsia="en-US"/>
        </w:rPr>
        <w:lastRenderedPageBreak/>
        <w:t>investigación, probado rigor académico y práctic</w:t>
      </w:r>
      <w:r w:rsidR="005F7147">
        <w:rPr>
          <w:rFonts w:eastAsiaTheme="minorHAnsi"/>
          <w:i/>
          <w:iCs/>
          <w:sz w:val="24"/>
          <w:szCs w:val="24"/>
          <w:lang w:eastAsia="en-US"/>
        </w:rPr>
        <w:t>o,</w:t>
      </w:r>
      <w:r w:rsidR="00020FC0" w:rsidRPr="00707706">
        <w:rPr>
          <w:rFonts w:eastAsiaTheme="minorHAnsi"/>
          <w:i/>
          <w:iCs/>
          <w:sz w:val="24"/>
          <w:szCs w:val="24"/>
          <w:lang w:eastAsia="en-US"/>
        </w:rPr>
        <w:t xml:space="preserve"> compañer</w:t>
      </w:r>
      <w:r w:rsidR="005F7147">
        <w:rPr>
          <w:rFonts w:eastAsiaTheme="minorHAnsi"/>
          <w:i/>
          <w:iCs/>
          <w:sz w:val="24"/>
          <w:szCs w:val="24"/>
          <w:lang w:eastAsia="en-US"/>
        </w:rPr>
        <w:t>o</w:t>
      </w:r>
      <w:r w:rsidR="00020FC0" w:rsidRPr="00707706">
        <w:rPr>
          <w:rFonts w:eastAsiaTheme="minorHAnsi"/>
          <w:i/>
          <w:iCs/>
          <w:sz w:val="24"/>
          <w:szCs w:val="24"/>
          <w:lang w:eastAsia="en-US"/>
        </w:rPr>
        <w:t>s de viaje responsables de diseñar y aplicar sus recomendaciones”</w:t>
      </w:r>
      <w:r w:rsidR="00020FC0">
        <w:rPr>
          <w:rFonts w:eastAsiaTheme="minorHAnsi"/>
          <w:sz w:val="24"/>
          <w:szCs w:val="24"/>
          <w:lang w:eastAsia="en-US"/>
        </w:rPr>
        <w:t>. Simplemente eso.</w:t>
      </w:r>
    </w:p>
    <w:p w14:paraId="43FDC4EF" w14:textId="704AE8C2" w:rsidR="005F7147" w:rsidRPr="00E002CA" w:rsidRDefault="005F7147" w:rsidP="006C6589">
      <w:pPr>
        <w:ind w:firstLine="284"/>
        <w:jc w:val="both"/>
        <w:rPr>
          <w:rFonts w:eastAsiaTheme="minorHAnsi"/>
          <w:sz w:val="24"/>
          <w:szCs w:val="24"/>
          <w:lang w:eastAsia="en-US"/>
        </w:rPr>
      </w:pPr>
      <w:r>
        <w:rPr>
          <w:rFonts w:eastAsiaTheme="minorHAnsi"/>
          <w:sz w:val="24"/>
          <w:szCs w:val="24"/>
          <w:lang w:eastAsia="en-US"/>
        </w:rPr>
        <w:t>Los actuales desafíos no hacen sino redoblar el valor de su contribución.</w:t>
      </w:r>
      <w:r w:rsidR="005C392E">
        <w:rPr>
          <w:rFonts w:eastAsiaTheme="minorHAnsi"/>
          <w:sz w:val="24"/>
          <w:szCs w:val="24"/>
          <w:lang w:eastAsia="en-US"/>
        </w:rPr>
        <w:t xml:space="preserve"> </w:t>
      </w:r>
      <w:r>
        <w:rPr>
          <w:rFonts w:eastAsiaTheme="minorHAnsi"/>
          <w:sz w:val="24"/>
          <w:szCs w:val="24"/>
          <w:lang w:eastAsia="en-US"/>
        </w:rPr>
        <w:t>Hoy, sus conceptos siguen vigentes y el mundo está mejor preparado para comprender sus propuestas</w:t>
      </w:r>
      <w:bookmarkStart w:id="0" w:name="_GoBack"/>
      <w:bookmarkEnd w:id="0"/>
      <w:r>
        <w:rPr>
          <w:rFonts w:eastAsiaTheme="minorHAnsi"/>
          <w:sz w:val="24"/>
          <w:szCs w:val="24"/>
          <w:lang w:eastAsia="en-US"/>
        </w:rPr>
        <w:t xml:space="preserve"> de entonces como un simple desarrollo natural de su teorías. La realidad nos ha venido a situar ante la evidencia de los resultados y, sobre todo del proceso. Si hoy Euskadi es un referente en este campo y materia de estudio mundial</w:t>
      </w:r>
      <w:r w:rsidR="005C392E">
        <w:rPr>
          <w:rFonts w:eastAsiaTheme="minorHAnsi"/>
          <w:sz w:val="24"/>
          <w:szCs w:val="24"/>
          <w:lang w:eastAsia="en-US"/>
        </w:rPr>
        <w:t>,</w:t>
      </w:r>
      <w:r>
        <w:rPr>
          <w:rFonts w:eastAsiaTheme="minorHAnsi"/>
          <w:sz w:val="24"/>
          <w:szCs w:val="24"/>
          <w:lang w:eastAsia="en-US"/>
        </w:rPr>
        <w:t xml:space="preserve"> no es por haber copiado un texto extraordinario</w:t>
      </w:r>
      <w:r w:rsidR="005C392E">
        <w:rPr>
          <w:rFonts w:eastAsiaTheme="minorHAnsi"/>
          <w:sz w:val="24"/>
          <w:szCs w:val="24"/>
          <w:lang w:eastAsia="en-US"/>
        </w:rPr>
        <w:t>,</w:t>
      </w:r>
      <w:r>
        <w:rPr>
          <w:rFonts w:eastAsiaTheme="minorHAnsi"/>
          <w:sz w:val="24"/>
          <w:szCs w:val="24"/>
          <w:lang w:eastAsia="en-US"/>
        </w:rPr>
        <w:t xml:space="preserve"> sino por haberlo interpretado de forma adecuada, integrarlo en su propia necesidad y realidad, incorporarlo a su identidad y cultura y asumirlo como base de un complejo proceso de avance y mejor permanente tras un claro para qué: “</w:t>
      </w:r>
      <w:r w:rsidRPr="005F7147">
        <w:rPr>
          <w:rFonts w:eastAsiaTheme="minorHAnsi"/>
          <w:b/>
          <w:i/>
          <w:sz w:val="24"/>
          <w:szCs w:val="24"/>
          <w:lang w:eastAsia="en-US"/>
        </w:rPr>
        <w:t>Construir un país y una sociedad próspera. Un modelo completo de competitividad en solidaridad”.</w:t>
      </w:r>
    </w:p>
    <w:sectPr w:rsidR="005F7147" w:rsidRPr="00E002CA" w:rsidSect="00BB56C2">
      <w:footerReference w:type="default" r:id="rId9"/>
      <w:pgSz w:w="11906" w:h="16838"/>
      <w:pgMar w:top="1417" w:right="1701" w:bottom="1417" w:left="1701" w:header="708" w:footer="708"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0AF17" w14:textId="77777777" w:rsidR="003F0CB5" w:rsidRDefault="003F0CB5" w:rsidP="00F91322">
      <w:pPr>
        <w:spacing w:after="0" w:line="240" w:lineRule="auto"/>
      </w:pPr>
      <w:r>
        <w:separator/>
      </w:r>
    </w:p>
  </w:endnote>
  <w:endnote w:type="continuationSeparator" w:id="0">
    <w:p w14:paraId="3BB24A9E" w14:textId="77777777" w:rsidR="003F0CB5" w:rsidRDefault="003F0CB5" w:rsidP="00F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986"/>
      <w:docPartObj>
        <w:docPartGallery w:val="Page Numbers (Bottom of Page)"/>
        <w:docPartUnique/>
      </w:docPartObj>
    </w:sdtPr>
    <w:sdtEndPr/>
    <w:sdtContent>
      <w:p w14:paraId="3AEE004B" w14:textId="77777777" w:rsidR="00797C04" w:rsidRDefault="00BB56C2" w:rsidP="00F91322">
        <w:pPr>
          <w:pStyle w:val="Piedepgina"/>
          <w:tabs>
            <w:tab w:val="clear" w:pos="8504"/>
            <w:tab w:val="right" w:pos="9072"/>
          </w:tabs>
          <w:jc w:val="right"/>
        </w:pPr>
        <w:r>
          <w:fldChar w:fldCharType="begin"/>
        </w:r>
        <w:r w:rsidR="00797C04">
          <w:instrText>PAGE   \* MERGEFORMAT</w:instrText>
        </w:r>
        <w:r>
          <w:fldChar w:fldCharType="separate"/>
        </w:r>
        <w:r w:rsidR="00F70EAA">
          <w:rPr>
            <w:noProof/>
          </w:rPr>
          <w:t>2</w:t>
        </w:r>
        <w:r>
          <w:fldChar w:fldCharType="end"/>
        </w:r>
      </w:p>
    </w:sdtContent>
  </w:sdt>
  <w:p w14:paraId="578E0E2B" w14:textId="77777777" w:rsidR="00797C04" w:rsidRDefault="00797C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72CE9" w14:textId="77777777" w:rsidR="003F0CB5" w:rsidRDefault="003F0CB5" w:rsidP="00F91322">
      <w:pPr>
        <w:spacing w:after="0" w:line="240" w:lineRule="auto"/>
      </w:pPr>
      <w:r>
        <w:separator/>
      </w:r>
    </w:p>
  </w:footnote>
  <w:footnote w:type="continuationSeparator" w:id="0">
    <w:p w14:paraId="7E3A7049" w14:textId="77777777" w:rsidR="003F0CB5" w:rsidRDefault="003F0CB5" w:rsidP="00F9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CC9"/>
    <w:multiLevelType w:val="hybridMultilevel"/>
    <w:tmpl w:val="92F423A2"/>
    <w:lvl w:ilvl="0" w:tplc="B442CB94">
      <w:start w:val="1"/>
      <w:numFmt w:val="decimal"/>
      <w:lvlText w:val="%1)"/>
      <w:lvlJc w:val="left"/>
      <w:pPr>
        <w:ind w:left="644" w:hanging="360"/>
      </w:pPr>
      <w:rPr>
        <w:b/>
      </w:rPr>
    </w:lvl>
    <w:lvl w:ilvl="1" w:tplc="9C1C61E6">
      <w:start w:val="1"/>
      <w:numFmt w:val="lowerLetter"/>
      <w:lvlText w:val="%2."/>
      <w:lvlJc w:val="left"/>
      <w:pPr>
        <w:ind w:left="1364" w:hanging="360"/>
      </w:pPr>
    </w:lvl>
    <w:lvl w:ilvl="2" w:tplc="25C09696">
      <w:start w:val="1"/>
      <w:numFmt w:val="lowerRoman"/>
      <w:lvlText w:val="%3."/>
      <w:lvlJc w:val="right"/>
      <w:pPr>
        <w:ind w:left="2084" w:hanging="180"/>
      </w:pPr>
    </w:lvl>
    <w:lvl w:ilvl="3" w:tplc="5E30C900">
      <w:start w:val="1"/>
      <w:numFmt w:val="decimal"/>
      <w:lvlText w:val="%4."/>
      <w:lvlJc w:val="left"/>
      <w:pPr>
        <w:ind w:left="2804" w:hanging="360"/>
      </w:pPr>
    </w:lvl>
    <w:lvl w:ilvl="4" w:tplc="B8A8AD48">
      <w:start w:val="1"/>
      <w:numFmt w:val="lowerLetter"/>
      <w:lvlText w:val="%5."/>
      <w:lvlJc w:val="left"/>
      <w:pPr>
        <w:ind w:left="3524" w:hanging="360"/>
      </w:pPr>
    </w:lvl>
    <w:lvl w:ilvl="5" w:tplc="48705460">
      <w:start w:val="1"/>
      <w:numFmt w:val="lowerRoman"/>
      <w:lvlText w:val="%6."/>
      <w:lvlJc w:val="right"/>
      <w:pPr>
        <w:ind w:left="4244" w:hanging="180"/>
      </w:pPr>
    </w:lvl>
    <w:lvl w:ilvl="6" w:tplc="48EE63F6">
      <w:start w:val="1"/>
      <w:numFmt w:val="decimal"/>
      <w:lvlText w:val="%7."/>
      <w:lvlJc w:val="left"/>
      <w:pPr>
        <w:ind w:left="4964" w:hanging="360"/>
      </w:pPr>
    </w:lvl>
    <w:lvl w:ilvl="7" w:tplc="2F74ED56">
      <w:start w:val="1"/>
      <w:numFmt w:val="lowerLetter"/>
      <w:lvlText w:val="%8."/>
      <w:lvlJc w:val="left"/>
      <w:pPr>
        <w:ind w:left="5684" w:hanging="360"/>
      </w:pPr>
    </w:lvl>
    <w:lvl w:ilvl="8" w:tplc="9CE81CEE">
      <w:start w:val="1"/>
      <w:numFmt w:val="lowerRoman"/>
      <w:lvlText w:val="%9."/>
      <w:lvlJc w:val="right"/>
      <w:pPr>
        <w:ind w:left="6404" w:hanging="180"/>
      </w:pPr>
    </w:lvl>
  </w:abstractNum>
  <w:abstractNum w:abstractNumId="1">
    <w:nsid w:val="0E9B73AA"/>
    <w:multiLevelType w:val="hybridMultilevel"/>
    <w:tmpl w:val="064A849A"/>
    <w:lvl w:ilvl="0" w:tplc="9DAC6FF2">
      <w:start w:val="1"/>
      <w:numFmt w:val="decimal"/>
      <w:lvlText w:val="%1)"/>
      <w:lvlJc w:val="left"/>
      <w:pPr>
        <w:ind w:left="644" w:hanging="360"/>
      </w:pPr>
      <w:rPr>
        <w:rFonts w:hint="default"/>
        <w:b/>
        <w:bCs/>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0FAD1ED9"/>
    <w:multiLevelType w:val="hybridMultilevel"/>
    <w:tmpl w:val="3D509046"/>
    <w:lvl w:ilvl="0" w:tplc="14381590">
      <w:start w:val="1"/>
      <w:numFmt w:val="decimal"/>
      <w:lvlText w:val="%1."/>
      <w:lvlJc w:val="left"/>
      <w:pPr>
        <w:ind w:left="720" w:hanging="360"/>
      </w:pPr>
    </w:lvl>
    <w:lvl w:ilvl="1" w:tplc="8FD0ACA8">
      <w:start w:val="1"/>
      <w:numFmt w:val="lowerLetter"/>
      <w:lvlText w:val="%2."/>
      <w:lvlJc w:val="left"/>
      <w:pPr>
        <w:ind w:left="1440" w:hanging="360"/>
      </w:pPr>
    </w:lvl>
    <w:lvl w:ilvl="2" w:tplc="333AAE4A">
      <w:start w:val="1"/>
      <w:numFmt w:val="lowerRoman"/>
      <w:lvlText w:val="%3."/>
      <w:lvlJc w:val="right"/>
      <w:pPr>
        <w:ind w:left="2160" w:hanging="180"/>
      </w:pPr>
    </w:lvl>
    <w:lvl w:ilvl="3" w:tplc="DDA6B23C">
      <w:start w:val="1"/>
      <w:numFmt w:val="decimal"/>
      <w:lvlText w:val="%4."/>
      <w:lvlJc w:val="left"/>
      <w:pPr>
        <w:ind w:left="2880" w:hanging="360"/>
      </w:pPr>
    </w:lvl>
    <w:lvl w:ilvl="4" w:tplc="26B2D510">
      <w:start w:val="1"/>
      <w:numFmt w:val="lowerLetter"/>
      <w:lvlText w:val="%5."/>
      <w:lvlJc w:val="left"/>
      <w:pPr>
        <w:ind w:left="3600" w:hanging="360"/>
      </w:pPr>
    </w:lvl>
    <w:lvl w:ilvl="5" w:tplc="477A7664">
      <w:start w:val="1"/>
      <w:numFmt w:val="lowerRoman"/>
      <w:lvlText w:val="%6."/>
      <w:lvlJc w:val="right"/>
      <w:pPr>
        <w:ind w:left="4320" w:hanging="180"/>
      </w:pPr>
    </w:lvl>
    <w:lvl w:ilvl="6" w:tplc="7FD0B6C4">
      <w:start w:val="1"/>
      <w:numFmt w:val="decimal"/>
      <w:lvlText w:val="%7."/>
      <w:lvlJc w:val="left"/>
      <w:pPr>
        <w:ind w:left="5040" w:hanging="360"/>
      </w:pPr>
    </w:lvl>
    <w:lvl w:ilvl="7" w:tplc="241EE712">
      <w:start w:val="1"/>
      <w:numFmt w:val="lowerLetter"/>
      <w:lvlText w:val="%8."/>
      <w:lvlJc w:val="left"/>
      <w:pPr>
        <w:ind w:left="5760" w:hanging="360"/>
      </w:pPr>
    </w:lvl>
    <w:lvl w:ilvl="8" w:tplc="5ECC3B0A">
      <w:start w:val="1"/>
      <w:numFmt w:val="lowerRoman"/>
      <w:lvlText w:val="%9."/>
      <w:lvlJc w:val="right"/>
      <w:pPr>
        <w:ind w:left="6480" w:hanging="180"/>
      </w:pPr>
    </w:lvl>
  </w:abstractNum>
  <w:abstractNum w:abstractNumId="3">
    <w:nsid w:val="184B2268"/>
    <w:multiLevelType w:val="hybridMultilevel"/>
    <w:tmpl w:val="E51635EC"/>
    <w:lvl w:ilvl="0" w:tplc="FB3CB7C6">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3949E6"/>
    <w:multiLevelType w:val="hybridMultilevel"/>
    <w:tmpl w:val="3C4A5FB8"/>
    <w:lvl w:ilvl="0" w:tplc="7674AF64">
      <w:numFmt w:val="bullet"/>
      <w:lvlText w:val="-"/>
      <w:lvlJc w:val="left"/>
      <w:pPr>
        <w:ind w:left="644" w:hanging="360"/>
      </w:pPr>
      <w:rPr>
        <w:rFonts w:ascii="Calibri" w:eastAsiaTheme="minorHAnsi" w:hAnsi="Calibri" w:cs="Calibri" w:hint="default"/>
        <w:b/>
        <w:bCs/>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23DE38BE"/>
    <w:multiLevelType w:val="hybridMultilevel"/>
    <w:tmpl w:val="B394D982"/>
    <w:lvl w:ilvl="0" w:tplc="F1B08426">
      <w:start w:val="1"/>
      <w:numFmt w:val="decimal"/>
      <w:lvlText w:val="%1)"/>
      <w:lvlJc w:val="left"/>
      <w:pPr>
        <w:ind w:left="644" w:hanging="360"/>
      </w:pPr>
    </w:lvl>
    <w:lvl w:ilvl="1" w:tplc="2BA23E50">
      <w:start w:val="1"/>
      <w:numFmt w:val="lowerLetter"/>
      <w:lvlText w:val="%2."/>
      <w:lvlJc w:val="left"/>
      <w:pPr>
        <w:ind w:left="1364" w:hanging="360"/>
      </w:pPr>
    </w:lvl>
    <w:lvl w:ilvl="2" w:tplc="D0C47448">
      <w:start w:val="1"/>
      <w:numFmt w:val="lowerRoman"/>
      <w:lvlText w:val="%3."/>
      <w:lvlJc w:val="right"/>
      <w:pPr>
        <w:ind w:left="2084" w:hanging="180"/>
      </w:pPr>
    </w:lvl>
    <w:lvl w:ilvl="3" w:tplc="529E0286">
      <w:start w:val="1"/>
      <w:numFmt w:val="decimal"/>
      <w:lvlText w:val="%4."/>
      <w:lvlJc w:val="left"/>
      <w:pPr>
        <w:ind w:left="2804" w:hanging="360"/>
      </w:pPr>
    </w:lvl>
    <w:lvl w:ilvl="4" w:tplc="230250E8">
      <w:start w:val="1"/>
      <w:numFmt w:val="lowerLetter"/>
      <w:lvlText w:val="%5."/>
      <w:lvlJc w:val="left"/>
      <w:pPr>
        <w:ind w:left="3524" w:hanging="360"/>
      </w:pPr>
    </w:lvl>
    <w:lvl w:ilvl="5" w:tplc="417231B2">
      <w:start w:val="1"/>
      <w:numFmt w:val="lowerRoman"/>
      <w:lvlText w:val="%6."/>
      <w:lvlJc w:val="right"/>
      <w:pPr>
        <w:ind w:left="4244" w:hanging="180"/>
      </w:pPr>
    </w:lvl>
    <w:lvl w:ilvl="6" w:tplc="E68C0588">
      <w:start w:val="1"/>
      <w:numFmt w:val="decimal"/>
      <w:lvlText w:val="%7."/>
      <w:lvlJc w:val="left"/>
      <w:pPr>
        <w:ind w:left="4964" w:hanging="360"/>
      </w:pPr>
    </w:lvl>
    <w:lvl w:ilvl="7" w:tplc="74AE9C2E">
      <w:start w:val="1"/>
      <w:numFmt w:val="lowerLetter"/>
      <w:lvlText w:val="%8."/>
      <w:lvlJc w:val="left"/>
      <w:pPr>
        <w:ind w:left="5684" w:hanging="360"/>
      </w:pPr>
    </w:lvl>
    <w:lvl w:ilvl="8" w:tplc="104A643E">
      <w:start w:val="1"/>
      <w:numFmt w:val="lowerRoman"/>
      <w:lvlText w:val="%9."/>
      <w:lvlJc w:val="right"/>
      <w:pPr>
        <w:ind w:left="6404" w:hanging="180"/>
      </w:pPr>
    </w:lvl>
  </w:abstractNum>
  <w:abstractNum w:abstractNumId="6">
    <w:nsid w:val="2FAA5317"/>
    <w:multiLevelType w:val="hybridMultilevel"/>
    <w:tmpl w:val="F828BFBC"/>
    <w:lvl w:ilvl="0" w:tplc="D492A24C">
      <w:start w:val="1"/>
      <w:numFmt w:val="decimal"/>
      <w:lvlText w:val="%1)"/>
      <w:lvlJc w:val="left"/>
      <w:pPr>
        <w:ind w:left="1004" w:hanging="360"/>
      </w:pPr>
    </w:lvl>
    <w:lvl w:ilvl="1" w:tplc="CCE4F0F8">
      <w:start w:val="1"/>
      <w:numFmt w:val="lowerLetter"/>
      <w:lvlText w:val="%2."/>
      <w:lvlJc w:val="left"/>
      <w:pPr>
        <w:ind w:left="1724" w:hanging="360"/>
      </w:pPr>
    </w:lvl>
    <w:lvl w:ilvl="2" w:tplc="047E9866">
      <w:start w:val="1"/>
      <w:numFmt w:val="lowerRoman"/>
      <w:lvlText w:val="%3."/>
      <w:lvlJc w:val="right"/>
      <w:pPr>
        <w:ind w:left="2444" w:hanging="180"/>
      </w:pPr>
    </w:lvl>
    <w:lvl w:ilvl="3" w:tplc="EA2C5218">
      <w:start w:val="1"/>
      <w:numFmt w:val="decimal"/>
      <w:lvlText w:val="%4."/>
      <w:lvlJc w:val="left"/>
      <w:pPr>
        <w:ind w:left="3164" w:hanging="360"/>
      </w:pPr>
    </w:lvl>
    <w:lvl w:ilvl="4" w:tplc="CAF6EE0C">
      <w:start w:val="1"/>
      <w:numFmt w:val="lowerLetter"/>
      <w:lvlText w:val="%5."/>
      <w:lvlJc w:val="left"/>
      <w:pPr>
        <w:ind w:left="3884" w:hanging="360"/>
      </w:pPr>
    </w:lvl>
    <w:lvl w:ilvl="5" w:tplc="C24A18B6">
      <w:start w:val="1"/>
      <w:numFmt w:val="lowerRoman"/>
      <w:lvlText w:val="%6."/>
      <w:lvlJc w:val="right"/>
      <w:pPr>
        <w:ind w:left="4604" w:hanging="180"/>
      </w:pPr>
    </w:lvl>
    <w:lvl w:ilvl="6" w:tplc="5084619E">
      <w:start w:val="1"/>
      <w:numFmt w:val="decimal"/>
      <w:lvlText w:val="%7."/>
      <w:lvlJc w:val="left"/>
      <w:pPr>
        <w:ind w:left="5324" w:hanging="360"/>
      </w:pPr>
    </w:lvl>
    <w:lvl w:ilvl="7" w:tplc="4AECBBD8">
      <w:start w:val="1"/>
      <w:numFmt w:val="lowerLetter"/>
      <w:lvlText w:val="%8."/>
      <w:lvlJc w:val="left"/>
      <w:pPr>
        <w:ind w:left="6044" w:hanging="360"/>
      </w:pPr>
    </w:lvl>
    <w:lvl w:ilvl="8" w:tplc="D0EC9546">
      <w:start w:val="1"/>
      <w:numFmt w:val="lowerRoman"/>
      <w:lvlText w:val="%9."/>
      <w:lvlJc w:val="right"/>
      <w:pPr>
        <w:ind w:left="6764" w:hanging="180"/>
      </w:pPr>
    </w:lvl>
  </w:abstractNum>
  <w:abstractNum w:abstractNumId="7">
    <w:nsid w:val="46A201E9"/>
    <w:multiLevelType w:val="hybridMultilevel"/>
    <w:tmpl w:val="E51635EC"/>
    <w:lvl w:ilvl="0" w:tplc="FB3CB7C6">
      <w:start w:val="1"/>
      <w:numFmt w:val="decimal"/>
      <w:lvlText w:val="%1)"/>
      <w:lvlJc w:val="left"/>
      <w:pPr>
        <w:ind w:left="720" w:hanging="360"/>
      </w:pPr>
      <w:rPr>
        <w:rFonts w:hint="default"/>
        <w:b/>
        <w:bCs/>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AAE0EB0"/>
    <w:multiLevelType w:val="hybridMultilevel"/>
    <w:tmpl w:val="2368A200"/>
    <w:lvl w:ilvl="0" w:tplc="8A74E7F8">
      <w:start w:val="1"/>
      <w:numFmt w:val="decimal"/>
      <w:lvlText w:val="%1)"/>
      <w:lvlJc w:val="left"/>
      <w:pPr>
        <w:ind w:left="6173" w:hanging="360"/>
      </w:pPr>
      <w:rPr>
        <w:rFonts w:hint="default"/>
        <w:b/>
        <w:bCs/>
        <w:i w:val="0"/>
      </w:rPr>
    </w:lvl>
    <w:lvl w:ilvl="1" w:tplc="0C0A0019" w:tentative="1">
      <w:start w:val="1"/>
      <w:numFmt w:val="lowerLetter"/>
      <w:lvlText w:val="%2."/>
      <w:lvlJc w:val="left"/>
      <w:pPr>
        <w:ind w:left="6893" w:hanging="360"/>
      </w:pPr>
    </w:lvl>
    <w:lvl w:ilvl="2" w:tplc="0C0A001B" w:tentative="1">
      <w:start w:val="1"/>
      <w:numFmt w:val="lowerRoman"/>
      <w:lvlText w:val="%3."/>
      <w:lvlJc w:val="right"/>
      <w:pPr>
        <w:ind w:left="7613" w:hanging="180"/>
      </w:pPr>
    </w:lvl>
    <w:lvl w:ilvl="3" w:tplc="0C0A000F" w:tentative="1">
      <w:start w:val="1"/>
      <w:numFmt w:val="decimal"/>
      <w:lvlText w:val="%4."/>
      <w:lvlJc w:val="left"/>
      <w:pPr>
        <w:ind w:left="8333" w:hanging="360"/>
      </w:pPr>
    </w:lvl>
    <w:lvl w:ilvl="4" w:tplc="0C0A0019" w:tentative="1">
      <w:start w:val="1"/>
      <w:numFmt w:val="lowerLetter"/>
      <w:lvlText w:val="%5."/>
      <w:lvlJc w:val="left"/>
      <w:pPr>
        <w:ind w:left="9053" w:hanging="360"/>
      </w:pPr>
    </w:lvl>
    <w:lvl w:ilvl="5" w:tplc="0C0A001B" w:tentative="1">
      <w:start w:val="1"/>
      <w:numFmt w:val="lowerRoman"/>
      <w:lvlText w:val="%6."/>
      <w:lvlJc w:val="right"/>
      <w:pPr>
        <w:ind w:left="9773" w:hanging="180"/>
      </w:pPr>
    </w:lvl>
    <w:lvl w:ilvl="6" w:tplc="0C0A000F" w:tentative="1">
      <w:start w:val="1"/>
      <w:numFmt w:val="decimal"/>
      <w:lvlText w:val="%7."/>
      <w:lvlJc w:val="left"/>
      <w:pPr>
        <w:ind w:left="10493" w:hanging="360"/>
      </w:pPr>
    </w:lvl>
    <w:lvl w:ilvl="7" w:tplc="0C0A0019" w:tentative="1">
      <w:start w:val="1"/>
      <w:numFmt w:val="lowerLetter"/>
      <w:lvlText w:val="%8."/>
      <w:lvlJc w:val="left"/>
      <w:pPr>
        <w:ind w:left="11213" w:hanging="360"/>
      </w:pPr>
    </w:lvl>
    <w:lvl w:ilvl="8" w:tplc="0C0A001B" w:tentative="1">
      <w:start w:val="1"/>
      <w:numFmt w:val="lowerRoman"/>
      <w:lvlText w:val="%9."/>
      <w:lvlJc w:val="right"/>
      <w:pPr>
        <w:ind w:left="11933" w:hanging="180"/>
      </w:pPr>
    </w:lvl>
  </w:abstractNum>
  <w:abstractNum w:abstractNumId="9">
    <w:nsid w:val="6BB70D4E"/>
    <w:multiLevelType w:val="hybridMultilevel"/>
    <w:tmpl w:val="97A646E0"/>
    <w:lvl w:ilvl="0" w:tplc="91EC857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9"/>
  </w:num>
  <w:num w:numId="6">
    <w:abstractNumId w:val="4"/>
  </w:num>
  <w:num w:numId="7">
    <w:abstractNumId w:val="1"/>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0D"/>
    <w:rsid w:val="000005AD"/>
    <w:rsid w:val="000043F9"/>
    <w:rsid w:val="00005DED"/>
    <w:rsid w:val="00011B9A"/>
    <w:rsid w:val="000140EC"/>
    <w:rsid w:val="00014DF2"/>
    <w:rsid w:val="00016945"/>
    <w:rsid w:val="000171A8"/>
    <w:rsid w:val="00017E30"/>
    <w:rsid w:val="00020FC0"/>
    <w:rsid w:val="00022B29"/>
    <w:rsid w:val="00022BA9"/>
    <w:rsid w:val="000244EF"/>
    <w:rsid w:val="000254C8"/>
    <w:rsid w:val="00026F38"/>
    <w:rsid w:val="0003296F"/>
    <w:rsid w:val="00034258"/>
    <w:rsid w:val="000358B6"/>
    <w:rsid w:val="000421BE"/>
    <w:rsid w:val="00042D6D"/>
    <w:rsid w:val="00043045"/>
    <w:rsid w:val="000430C8"/>
    <w:rsid w:val="00051A62"/>
    <w:rsid w:val="000530B7"/>
    <w:rsid w:val="00053355"/>
    <w:rsid w:val="0005479B"/>
    <w:rsid w:val="0006085C"/>
    <w:rsid w:val="000641E8"/>
    <w:rsid w:val="00065E96"/>
    <w:rsid w:val="000667C4"/>
    <w:rsid w:val="000702D1"/>
    <w:rsid w:val="00070575"/>
    <w:rsid w:val="000718EB"/>
    <w:rsid w:val="00077BFD"/>
    <w:rsid w:val="00081546"/>
    <w:rsid w:val="00083249"/>
    <w:rsid w:val="00083702"/>
    <w:rsid w:val="000851D9"/>
    <w:rsid w:val="00085493"/>
    <w:rsid w:val="000857CF"/>
    <w:rsid w:val="000857E3"/>
    <w:rsid w:val="000858F6"/>
    <w:rsid w:val="00097E6F"/>
    <w:rsid w:val="000A2AE8"/>
    <w:rsid w:val="000A410D"/>
    <w:rsid w:val="000A684C"/>
    <w:rsid w:val="000A79B8"/>
    <w:rsid w:val="000A7BC8"/>
    <w:rsid w:val="000B2D7A"/>
    <w:rsid w:val="000B4B22"/>
    <w:rsid w:val="000B7AC0"/>
    <w:rsid w:val="000B7EB2"/>
    <w:rsid w:val="000C5743"/>
    <w:rsid w:val="000C57B3"/>
    <w:rsid w:val="000C76AE"/>
    <w:rsid w:val="000D4038"/>
    <w:rsid w:val="000D5377"/>
    <w:rsid w:val="000D7A60"/>
    <w:rsid w:val="000E02EA"/>
    <w:rsid w:val="000E3E80"/>
    <w:rsid w:val="000E41E6"/>
    <w:rsid w:val="000E7315"/>
    <w:rsid w:val="000F19EF"/>
    <w:rsid w:val="000F1C9D"/>
    <w:rsid w:val="000F3446"/>
    <w:rsid w:val="000F3A6F"/>
    <w:rsid w:val="000F665B"/>
    <w:rsid w:val="00101699"/>
    <w:rsid w:val="00102527"/>
    <w:rsid w:val="00106941"/>
    <w:rsid w:val="00110993"/>
    <w:rsid w:val="001109E4"/>
    <w:rsid w:val="001114E6"/>
    <w:rsid w:val="0011336F"/>
    <w:rsid w:val="00113BC1"/>
    <w:rsid w:val="00113C75"/>
    <w:rsid w:val="00114F36"/>
    <w:rsid w:val="0011562C"/>
    <w:rsid w:val="00116584"/>
    <w:rsid w:val="00117DD5"/>
    <w:rsid w:val="001244B4"/>
    <w:rsid w:val="00125422"/>
    <w:rsid w:val="001262F0"/>
    <w:rsid w:val="00127FC8"/>
    <w:rsid w:val="00130417"/>
    <w:rsid w:val="00130A39"/>
    <w:rsid w:val="00130DAD"/>
    <w:rsid w:val="00132349"/>
    <w:rsid w:val="0013295A"/>
    <w:rsid w:val="00134C5C"/>
    <w:rsid w:val="001364BB"/>
    <w:rsid w:val="00136D26"/>
    <w:rsid w:val="00141BB2"/>
    <w:rsid w:val="00142A11"/>
    <w:rsid w:val="00142EC1"/>
    <w:rsid w:val="001457DF"/>
    <w:rsid w:val="00147354"/>
    <w:rsid w:val="001501BB"/>
    <w:rsid w:val="001513D7"/>
    <w:rsid w:val="0015704B"/>
    <w:rsid w:val="001622B2"/>
    <w:rsid w:val="00163868"/>
    <w:rsid w:val="00164F0C"/>
    <w:rsid w:val="00165463"/>
    <w:rsid w:val="0017029F"/>
    <w:rsid w:val="00176739"/>
    <w:rsid w:val="001768F5"/>
    <w:rsid w:val="00181E89"/>
    <w:rsid w:val="00185F55"/>
    <w:rsid w:val="00186FCF"/>
    <w:rsid w:val="00191820"/>
    <w:rsid w:val="001966B7"/>
    <w:rsid w:val="001A0041"/>
    <w:rsid w:val="001A1854"/>
    <w:rsid w:val="001A26C1"/>
    <w:rsid w:val="001A42C9"/>
    <w:rsid w:val="001A718F"/>
    <w:rsid w:val="001B1A2C"/>
    <w:rsid w:val="001B1EAB"/>
    <w:rsid w:val="001B20DC"/>
    <w:rsid w:val="001B3793"/>
    <w:rsid w:val="001B3E4B"/>
    <w:rsid w:val="001B63FA"/>
    <w:rsid w:val="001B6DB6"/>
    <w:rsid w:val="001B754D"/>
    <w:rsid w:val="001C13CA"/>
    <w:rsid w:val="001C193A"/>
    <w:rsid w:val="001C3824"/>
    <w:rsid w:val="001D08CF"/>
    <w:rsid w:val="001E5F0E"/>
    <w:rsid w:val="001F0961"/>
    <w:rsid w:val="001F0A3A"/>
    <w:rsid w:val="001F6541"/>
    <w:rsid w:val="002043A6"/>
    <w:rsid w:val="00213212"/>
    <w:rsid w:val="002137B3"/>
    <w:rsid w:val="00213982"/>
    <w:rsid w:val="002149F3"/>
    <w:rsid w:val="002217FE"/>
    <w:rsid w:val="002221D7"/>
    <w:rsid w:val="00222466"/>
    <w:rsid w:val="00223FEA"/>
    <w:rsid w:val="00225D23"/>
    <w:rsid w:val="00225F7D"/>
    <w:rsid w:val="002264E5"/>
    <w:rsid w:val="00227139"/>
    <w:rsid w:val="0023020E"/>
    <w:rsid w:val="00231344"/>
    <w:rsid w:val="00232117"/>
    <w:rsid w:val="0024178B"/>
    <w:rsid w:val="002441C4"/>
    <w:rsid w:val="00245142"/>
    <w:rsid w:val="00245832"/>
    <w:rsid w:val="00251180"/>
    <w:rsid w:val="00251447"/>
    <w:rsid w:val="00254107"/>
    <w:rsid w:val="00254754"/>
    <w:rsid w:val="00255371"/>
    <w:rsid w:val="00256BFD"/>
    <w:rsid w:val="00260728"/>
    <w:rsid w:val="0026696A"/>
    <w:rsid w:val="00271259"/>
    <w:rsid w:val="002726C9"/>
    <w:rsid w:val="0027414D"/>
    <w:rsid w:val="00276D50"/>
    <w:rsid w:val="002823C2"/>
    <w:rsid w:val="002833CA"/>
    <w:rsid w:val="00292A2A"/>
    <w:rsid w:val="00295985"/>
    <w:rsid w:val="002A2B9F"/>
    <w:rsid w:val="002A36B7"/>
    <w:rsid w:val="002A6C14"/>
    <w:rsid w:val="002A6C97"/>
    <w:rsid w:val="002B0AD9"/>
    <w:rsid w:val="002B6853"/>
    <w:rsid w:val="002B7171"/>
    <w:rsid w:val="002B7187"/>
    <w:rsid w:val="002B72C3"/>
    <w:rsid w:val="002C002F"/>
    <w:rsid w:val="002C04F6"/>
    <w:rsid w:val="002C0B59"/>
    <w:rsid w:val="002C2B57"/>
    <w:rsid w:val="002C2BC0"/>
    <w:rsid w:val="002C40DD"/>
    <w:rsid w:val="002C6567"/>
    <w:rsid w:val="002C6C9B"/>
    <w:rsid w:val="002D3873"/>
    <w:rsid w:val="002D4834"/>
    <w:rsid w:val="002E1377"/>
    <w:rsid w:val="002E2C6F"/>
    <w:rsid w:val="002E479C"/>
    <w:rsid w:val="002F1D11"/>
    <w:rsid w:val="002F5872"/>
    <w:rsid w:val="002F7137"/>
    <w:rsid w:val="003035B9"/>
    <w:rsid w:val="00303774"/>
    <w:rsid w:val="003068F1"/>
    <w:rsid w:val="003075DF"/>
    <w:rsid w:val="00307783"/>
    <w:rsid w:val="00312BD9"/>
    <w:rsid w:val="00313D76"/>
    <w:rsid w:val="003160D5"/>
    <w:rsid w:val="003172D8"/>
    <w:rsid w:val="00317563"/>
    <w:rsid w:val="003215E7"/>
    <w:rsid w:val="00321C67"/>
    <w:rsid w:val="003224A3"/>
    <w:rsid w:val="003271A4"/>
    <w:rsid w:val="0033008E"/>
    <w:rsid w:val="0033116E"/>
    <w:rsid w:val="003354F1"/>
    <w:rsid w:val="00336AB5"/>
    <w:rsid w:val="003404E2"/>
    <w:rsid w:val="003414DB"/>
    <w:rsid w:val="00341790"/>
    <w:rsid w:val="003418C1"/>
    <w:rsid w:val="00342F9C"/>
    <w:rsid w:val="00343557"/>
    <w:rsid w:val="00354E2C"/>
    <w:rsid w:val="003553F2"/>
    <w:rsid w:val="0035578F"/>
    <w:rsid w:val="00361436"/>
    <w:rsid w:val="00365969"/>
    <w:rsid w:val="003707F8"/>
    <w:rsid w:val="003718C2"/>
    <w:rsid w:val="0037507B"/>
    <w:rsid w:val="003750FA"/>
    <w:rsid w:val="003762F1"/>
    <w:rsid w:val="00376A0E"/>
    <w:rsid w:val="003826B5"/>
    <w:rsid w:val="00385932"/>
    <w:rsid w:val="00387D73"/>
    <w:rsid w:val="00387F10"/>
    <w:rsid w:val="003918D2"/>
    <w:rsid w:val="0039501E"/>
    <w:rsid w:val="00395E56"/>
    <w:rsid w:val="0039624F"/>
    <w:rsid w:val="003A2A3B"/>
    <w:rsid w:val="003A3E8E"/>
    <w:rsid w:val="003A5D61"/>
    <w:rsid w:val="003A6E91"/>
    <w:rsid w:val="003B00B0"/>
    <w:rsid w:val="003B0257"/>
    <w:rsid w:val="003B03F5"/>
    <w:rsid w:val="003B2451"/>
    <w:rsid w:val="003B245D"/>
    <w:rsid w:val="003B264D"/>
    <w:rsid w:val="003B4229"/>
    <w:rsid w:val="003B5745"/>
    <w:rsid w:val="003B5C42"/>
    <w:rsid w:val="003B61CC"/>
    <w:rsid w:val="003B7B7F"/>
    <w:rsid w:val="003C4DD1"/>
    <w:rsid w:val="003C5DFD"/>
    <w:rsid w:val="003D65B9"/>
    <w:rsid w:val="003D7212"/>
    <w:rsid w:val="003E0CD6"/>
    <w:rsid w:val="003E3DC1"/>
    <w:rsid w:val="003E48D5"/>
    <w:rsid w:val="003F0CB5"/>
    <w:rsid w:val="003F3BC3"/>
    <w:rsid w:val="003F3C73"/>
    <w:rsid w:val="003F57A8"/>
    <w:rsid w:val="00404662"/>
    <w:rsid w:val="00416721"/>
    <w:rsid w:val="00421E1F"/>
    <w:rsid w:val="004227AB"/>
    <w:rsid w:val="004227C6"/>
    <w:rsid w:val="00425423"/>
    <w:rsid w:val="00425B98"/>
    <w:rsid w:val="00427A5E"/>
    <w:rsid w:val="0043475D"/>
    <w:rsid w:val="004347F8"/>
    <w:rsid w:val="00437771"/>
    <w:rsid w:val="0044056D"/>
    <w:rsid w:val="004428FD"/>
    <w:rsid w:val="00444CFC"/>
    <w:rsid w:val="00450B11"/>
    <w:rsid w:val="00452C2A"/>
    <w:rsid w:val="00454D04"/>
    <w:rsid w:val="00455D9C"/>
    <w:rsid w:val="00456EBA"/>
    <w:rsid w:val="00457C96"/>
    <w:rsid w:val="00460FAB"/>
    <w:rsid w:val="00466037"/>
    <w:rsid w:val="00466633"/>
    <w:rsid w:val="00467B79"/>
    <w:rsid w:val="00467EF7"/>
    <w:rsid w:val="0047081A"/>
    <w:rsid w:val="00473FE3"/>
    <w:rsid w:val="00474D9B"/>
    <w:rsid w:val="00482BE1"/>
    <w:rsid w:val="00484991"/>
    <w:rsid w:val="0048608A"/>
    <w:rsid w:val="00486DCB"/>
    <w:rsid w:val="0049444A"/>
    <w:rsid w:val="00494FE6"/>
    <w:rsid w:val="00495B5E"/>
    <w:rsid w:val="004A1638"/>
    <w:rsid w:val="004A477E"/>
    <w:rsid w:val="004A5447"/>
    <w:rsid w:val="004A5589"/>
    <w:rsid w:val="004B06AE"/>
    <w:rsid w:val="004B1697"/>
    <w:rsid w:val="004B1C33"/>
    <w:rsid w:val="004B3363"/>
    <w:rsid w:val="004B3CE5"/>
    <w:rsid w:val="004B7706"/>
    <w:rsid w:val="004C0020"/>
    <w:rsid w:val="004C117B"/>
    <w:rsid w:val="004C255E"/>
    <w:rsid w:val="004C754C"/>
    <w:rsid w:val="004D0597"/>
    <w:rsid w:val="004D33C2"/>
    <w:rsid w:val="004D6B5C"/>
    <w:rsid w:val="004D6F73"/>
    <w:rsid w:val="004E1B77"/>
    <w:rsid w:val="004E2887"/>
    <w:rsid w:val="004E3294"/>
    <w:rsid w:val="004E4741"/>
    <w:rsid w:val="004E5227"/>
    <w:rsid w:val="004E534F"/>
    <w:rsid w:val="004F2C44"/>
    <w:rsid w:val="004F7EE1"/>
    <w:rsid w:val="005002BF"/>
    <w:rsid w:val="00507ACA"/>
    <w:rsid w:val="005148D6"/>
    <w:rsid w:val="00514D06"/>
    <w:rsid w:val="005159D0"/>
    <w:rsid w:val="00516FAC"/>
    <w:rsid w:val="00522738"/>
    <w:rsid w:val="0053546C"/>
    <w:rsid w:val="00535A8B"/>
    <w:rsid w:val="00545207"/>
    <w:rsid w:val="00550DAF"/>
    <w:rsid w:val="005525A9"/>
    <w:rsid w:val="00555409"/>
    <w:rsid w:val="00556536"/>
    <w:rsid w:val="005615CC"/>
    <w:rsid w:val="00562A54"/>
    <w:rsid w:val="0056791E"/>
    <w:rsid w:val="00570C02"/>
    <w:rsid w:val="00570D48"/>
    <w:rsid w:val="00570F78"/>
    <w:rsid w:val="005713F5"/>
    <w:rsid w:val="00571D6B"/>
    <w:rsid w:val="00572440"/>
    <w:rsid w:val="00572B3E"/>
    <w:rsid w:val="00573C5B"/>
    <w:rsid w:val="00574A6C"/>
    <w:rsid w:val="005827C7"/>
    <w:rsid w:val="005839E1"/>
    <w:rsid w:val="00585577"/>
    <w:rsid w:val="005867D6"/>
    <w:rsid w:val="005868A6"/>
    <w:rsid w:val="005923E5"/>
    <w:rsid w:val="00592ECA"/>
    <w:rsid w:val="005A0906"/>
    <w:rsid w:val="005A27DB"/>
    <w:rsid w:val="005A4119"/>
    <w:rsid w:val="005A7C17"/>
    <w:rsid w:val="005B29C0"/>
    <w:rsid w:val="005B3D22"/>
    <w:rsid w:val="005B569B"/>
    <w:rsid w:val="005B5FA2"/>
    <w:rsid w:val="005B7A5E"/>
    <w:rsid w:val="005C1D12"/>
    <w:rsid w:val="005C20B9"/>
    <w:rsid w:val="005C2114"/>
    <w:rsid w:val="005C23D2"/>
    <w:rsid w:val="005C392E"/>
    <w:rsid w:val="005C4BF9"/>
    <w:rsid w:val="005C5DDF"/>
    <w:rsid w:val="005C67F6"/>
    <w:rsid w:val="005C704C"/>
    <w:rsid w:val="005D1201"/>
    <w:rsid w:val="005D362A"/>
    <w:rsid w:val="005E129A"/>
    <w:rsid w:val="005E1C2F"/>
    <w:rsid w:val="005E2417"/>
    <w:rsid w:val="005F0226"/>
    <w:rsid w:val="005F1591"/>
    <w:rsid w:val="005F344A"/>
    <w:rsid w:val="005F5280"/>
    <w:rsid w:val="005F7147"/>
    <w:rsid w:val="005F79CA"/>
    <w:rsid w:val="00603068"/>
    <w:rsid w:val="00605B70"/>
    <w:rsid w:val="00610E2B"/>
    <w:rsid w:val="00611D2B"/>
    <w:rsid w:val="00613985"/>
    <w:rsid w:val="00614713"/>
    <w:rsid w:val="00625740"/>
    <w:rsid w:val="00625850"/>
    <w:rsid w:val="006307D9"/>
    <w:rsid w:val="00631DE7"/>
    <w:rsid w:val="006424F3"/>
    <w:rsid w:val="00643653"/>
    <w:rsid w:val="00643A35"/>
    <w:rsid w:val="0064788B"/>
    <w:rsid w:val="0064797C"/>
    <w:rsid w:val="00651DE6"/>
    <w:rsid w:val="00652DBB"/>
    <w:rsid w:val="00652E4B"/>
    <w:rsid w:val="006531A0"/>
    <w:rsid w:val="00654391"/>
    <w:rsid w:val="00654943"/>
    <w:rsid w:val="00655226"/>
    <w:rsid w:val="006556FF"/>
    <w:rsid w:val="006574D3"/>
    <w:rsid w:val="0066492D"/>
    <w:rsid w:val="00665C07"/>
    <w:rsid w:val="00665CB5"/>
    <w:rsid w:val="0066699D"/>
    <w:rsid w:val="00666A62"/>
    <w:rsid w:val="006678AB"/>
    <w:rsid w:val="0067111D"/>
    <w:rsid w:val="00671769"/>
    <w:rsid w:val="00672E02"/>
    <w:rsid w:val="00677D1D"/>
    <w:rsid w:val="0068095C"/>
    <w:rsid w:val="006820C9"/>
    <w:rsid w:val="00684769"/>
    <w:rsid w:val="00685268"/>
    <w:rsid w:val="00685B7D"/>
    <w:rsid w:val="00690699"/>
    <w:rsid w:val="006942C2"/>
    <w:rsid w:val="00697695"/>
    <w:rsid w:val="006A265F"/>
    <w:rsid w:val="006A4347"/>
    <w:rsid w:val="006B058E"/>
    <w:rsid w:val="006B2900"/>
    <w:rsid w:val="006B2F79"/>
    <w:rsid w:val="006B30E6"/>
    <w:rsid w:val="006B3CD4"/>
    <w:rsid w:val="006B6978"/>
    <w:rsid w:val="006C0078"/>
    <w:rsid w:val="006C0501"/>
    <w:rsid w:val="006C5110"/>
    <w:rsid w:val="006C6589"/>
    <w:rsid w:val="006C6AD6"/>
    <w:rsid w:val="006D1E9B"/>
    <w:rsid w:val="006D4E4D"/>
    <w:rsid w:val="006D645B"/>
    <w:rsid w:val="006E021E"/>
    <w:rsid w:val="006E1927"/>
    <w:rsid w:val="006E202F"/>
    <w:rsid w:val="006E57E8"/>
    <w:rsid w:val="006F35B9"/>
    <w:rsid w:val="006F3CE2"/>
    <w:rsid w:val="00700450"/>
    <w:rsid w:val="007030D2"/>
    <w:rsid w:val="00707706"/>
    <w:rsid w:val="007101E2"/>
    <w:rsid w:val="00710735"/>
    <w:rsid w:val="0071202B"/>
    <w:rsid w:val="00712BC9"/>
    <w:rsid w:val="00714993"/>
    <w:rsid w:val="00716CF1"/>
    <w:rsid w:val="00720964"/>
    <w:rsid w:val="00723D43"/>
    <w:rsid w:val="00724531"/>
    <w:rsid w:val="007273F5"/>
    <w:rsid w:val="00732E19"/>
    <w:rsid w:val="0073310D"/>
    <w:rsid w:val="00733680"/>
    <w:rsid w:val="007346D6"/>
    <w:rsid w:val="00734876"/>
    <w:rsid w:val="0073487C"/>
    <w:rsid w:val="00740CA4"/>
    <w:rsid w:val="00740F15"/>
    <w:rsid w:val="00743CF2"/>
    <w:rsid w:val="007470C5"/>
    <w:rsid w:val="00751264"/>
    <w:rsid w:val="00752AD4"/>
    <w:rsid w:val="00753009"/>
    <w:rsid w:val="007539D7"/>
    <w:rsid w:val="00756578"/>
    <w:rsid w:val="0075724C"/>
    <w:rsid w:val="00757889"/>
    <w:rsid w:val="007605BC"/>
    <w:rsid w:val="00762063"/>
    <w:rsid w:val="00762140"/>
    <w:rsid w:val="007623C8"/>
    <w:rsid w:val="00765577"/>
    <w:rsid w:val="00773F07"/>
    <w:rsid w:val="00774584"/>
    <w:rsid w:val="007751EA"/>
    <w:rsid w:val="00777B4F"/>
    <w:rsid w:val="00780B9F"/>
    <w:rsid w:val="00781409"/>
    <w:rsid w:val="00781949"/>
    <w:rsid w:val="00781B50"/>
    <w:rsid w:val="007827F0"/>
    <w:rsid w:val="007829E2"/>
    <w:rsid w:val="007831FF"/>
    <w:rsid w:val="007845F1"/>
    <w:rsid w:val="007851BA"/>
    <w:rsid w:val="00785D36"/>
    <w:rsid w:val="0078717B"/>
    <w:rsid w:val="0079253F"/>
    <w:rsid w:val="00794832"/>
    <w:rsid w:val="00796725"/>
    <w:rsid w:val="00797287"/>
    <w:rsid w:val="007979E6"/>
    <w:rsid w:val="00797C04"/>
    <w:rsid w:val="007A0829"/>
    <w:rsid w:val="007A1CD4"/>
    <w:rsid w:val="007B756F"/>
    <w:rsid w:val="007C018F"/>
    <w:rsid w:val="007C0253"/>
    <w:rsid w:val="007C2E5C"/>
    <w:rsid w:val="007C32A0"/>
    <w:rsid w:val="007C49DF"/>
    <w:rsid w:val="007C69A1"/>
    <w:rsid w:val="007D2A6D"/>
    <w:rsid w:val="007D3E74"/>
    <w:rsid w:val="007E146F"/>
    <w:rsid w:val="007E391E"/>
    <w:rsid w:val="007E4E07"/>
    <w:rsid w:val="007E5F92"/>
    <w:rsid w:val="007F10D8"/>
    <w:rsid w:val="007F2FCE"/>
    <w:rsid w:val="007F4EAE"/>
    <w:rsid w:val="00800717"/>
    <w:rsid w:val="00801B5C"/>
    <w:rsid w:val="00802542"/>
    <w:rsid w:val="00805AAA"/>
    <w:rsid w:val="00806492"/>
    <w:rsid w:val="0081236D"/>
    <w:rsid w:val="0081377C"/>
    <w:rsid w:val="0081393B"/>
    <w:rsid w:val="00820E42"/>
    <w:rsid w:val="00823646"/>
    <w:rsid w:val="00826F1A"/>
    <w:rsid w:val="00830574"/>
    <w:rsid w:val="00835978"/>
    <w:rsid w:val="00840107"/>
    <w:rsid w:val="008409F4"/>
    <w:rsid w:val="0084198D"/>
    <w:rsid w:val="008436E4"/>
    <w:rsid w:val="00843897"/>
    <w:rsid w:val="008512EE"/>
    <w:rsid w:val="0085160A"/>
    <w:rsid w:val="008535CE"/>
    <w:rsid w:val="0085758C"/>
    <w:rsid w:val="00861909"/>
    <w:rsid w:val="008639FB"/>
    <w:rsid w:val="00865170"/>
    <w:rsid w:val="00870C5B"/>
    <w:rsid w:val="0087571C"/>
    <w:rsid w:val="008808EA"/>
    <w:rsid w:val="00881BE4"/>
    <w:rsid w:val="00884D0C"/>
    <w:rsid w:val="00886C6F"/>
    <w:rsid w:val="00887399"/>
    <w:rsid w:val="00890689"/>
    <w:rsid w:val="00897E39"/>
    <w:rsid w:val="008A02C3"/>
    <w:rsid w:val="008A19DB"/>
    <w:rsid w:val="008A27C9"/>
    <w:rsid w:val="008A51FF"/>
    <w:rsid w:val="008B597A"/>
    <w:rsid w:val="008C02A6"/>
    <w:rsid w:val="008C09FA"/>
    <w:rsid w:val="008C0B9F"/>
    <w:rsid w:val="008C1A2E"/>
    <w:rsid w:val="008C43F5"/>
    <w:rsid w:val="008C61C4"/>
    <w:rsid w:val="008D03C7"/>
    <w:rsid w:val="008D549A"/>
    <w:rsid w:val="008D576B"/>
    <w:rsid w:val="008D6431"/>
    <w:rsid w:val="008D65C6"/>
    <w:rsid w:val="008D7361"/>
    <w:rsid w:val="008D7B56"/>
    <w:rsid w:val="008D7BCD"/>
    <w:rsid w:val="008E56AD"/>
    <w:rsid w:val="008F22E4"/>
    <w:rsid w:val="008F5E82"/>
    <w:rsid w:val="00901AE2"/>
    <w:rsid w:val="009026D4"/>
    <w:rsid w:val="00903046"/>
    <w:rsid w:val="00904984"/>
    <w:rsid w:val="00905F49"/>
    <w:rsid w:val="009103A8"/>
    <w:rsid w:val="00910775"/>
    <w:rsid w:val="00916DE4"/>
    <w:rsid w:val="009178C9"/>
    <w:rsid w:val="00920A54"/>
    <w:rsid w:val="009226EB"/>
    <w:rsid w:val="00924116"/>
    <w:rsid w:val="009252B9"/>
    <w:rsid w:val="0092576A"/>
    <w:rsid w:val="00927E38"/>
    <w:rsid w:val="009306AF"/>
    <w:rsid w:val="00932232"/>
    <w:rsid w:val="0093234A"/>
    <w:rsid w:val="0093530A"/>
    <w:rsid w:val="00936942"/>
    <w:rsid w:val="00937781"/>
    <w:rsid w:val="00937EFE"/>
    <w:rsid w:val="00940578"/>
    <w:rsid w:val="00941A64"/>
    <w:rsid w:val="0094260D"/>
    <w:rsid w:val="00945123"/>
    <w:rsid w:val="00945DC7"/>
    <w:rsid w:val="00946312"/>
    <w:rsid w:val="00946F92"/>
    <w:rsid w:val="00950BAE"/>
    <w:rsid w:val="009513E3"/>
    <w:rsid w:val="00953B68"/>
    <w:rsid w:val="00955FD5"/>
    <w:rsid w:val="009568C7"/>
    <w:rsid w:val="00956B07"/>
    <w:rsid w:val="00956E0D"/>
    <w:rsid w:val="0095785F"/>
    <w:rsid w:val="00961384"/>
    <w:rsid w:val="0096150A"/>
    <w:rsid w:val="00962FFD"/>
    <w:rsid w:val="00963D95"/>
    <w:rsid w:val="009653F2"/>
    <w:rsid w:val="009660C7"/>
    <w:rsid w:val="009670DF"/>
    <w:rsid w:val="00973229"/>
    <w:rsid w:val="009734CE"/>
    <w:rsid w:val="00976629"/>
    <w:rsid w:val="0097799D"/>
    <w:rsid w:val="00980C22"/>
    <w:rsid w:val="00983648"/>
    <w:rsid w:val="009838D0"/>
    <w:rsid w:val="00984A7E"/>
    <w:rsid w:val="0098515A"/>
    <w:rsid w:val="00997FE3"/>
    <w:rsid w:val="009A071B"/>
    <w:rsid w:val="009A0FDE"/>
    <w:rsid w:val="009A1226"/>
    <w:rsid w:val="009A3410"/>
    <w:rsid w:val="009A4F87"/>
    <w:rsid w:val="009D2164"/>
    <w:rsid w:val="009D393E"/>
    <w:rsid w:val="009D7452"/>
    <w:rsid w:val="009E0123"/>
    <w:rsid w:val="009E4EA9"/>
    <w:rsid w:val="009E5454"/>
    <w:rsid w:val="009F04D4"/>
    <w:rsid w:val="009F0873"/>
    <w:rsid w:val="009F3B4D"/>
    <w:rsid w:val="009F4AF8"/>
    <w:rsid w:val="009F4B87"/>
    <w:rsid w:val="009F65B4"/>
    <w:rsid w:val="00A017C8"/>
    <w:rsid w:val="00A10C30"/>
    <w:rsid w:val="00A144A0"/>
    <w:rsid w:val="00A172DD"/>
    <w:rsid w:val="00A20D37"/>
    <w:rsid w:val="00A227F1"/>
    <w:rsid w:val="00A237BE"/>
    <w:rsid w:val="00A3113F"/>
    <w:rsid w:val="00A31992"/>
    <w:rsid w:val="00A3299A"/>
    <w:rsid w:val="00A33CFD"/>
    <w:rsid w:val="00A36D5A"/>
    <w:rsid w:val="00A4435D"/>
    <w:rsid w:val="00A5509F"/>
    <w:rsid w:val="00A56EF6"/>
    <w:rsid w:val="00A570DF"/>
    <w:rsid w:val="00A609EC"/>
    <w:rsid w:val="00A62E4D"/>
    <w:rsid w:val="00A630EB"/>
    <w:rsid w:val="00A70F12"/>
    <w:rsid w:val="00A718FB"/>
    <w:rsid w:val="00A73113"/>
    <w:rsid w:val="00A746A5"/>
    <w:rsid w:val="00A7497D"/>
    <w:rsid w:val="00A74F2E"/>
    <w:rsid w:val="00A75EBB"/>
    <w:rsid w:val="00A76139"/>
    <w:rsid w:val="00A81E0F"/>
    <w:rsid w:val="00A84B3B"/>
    <w:rsid w:val="00A920D8"/>
    <w:rsid w:val="00A93C75"/>
    <w:rsid w:val="00AA0A89"/>
    <w:rsid w:val="00AA243D"/>
    <w:rsid w:val="00AA36BF"/>
    <w:rsid w:val="00AA5C71"/>
    <w:rsid w:val="00AA75A1"/>
    <w:rsid w:val="00AB19DD"/>
    <w:rsid w:val="00AB4A0F"/>
    <w:rsid w:val="00AB68F7"/>
    <w:rsid w:val="00AB760B"/>
    <w:rsid w:val="00AC03F4"/>
    <w:rsid w:val="00AC30BB"/>
    <w:rsid w:val="00AC55D2"/>
    <w:rsid w:val="00AD2713"/>
    <w:rsid w:val="00AD3E5E"/>
    <w:rsid w:val="00AD3E7B"/>
    <w:rsid w:val="00AD4A97"/>
    <w:rsid w:val="00AD4F60"/>
    <w:rsid w:val="00AD5915"/>
    <w:rsid w:val="00AD7D22"/>
    <w:rsid w:val="00AE17DC"/>
    <w:rsid w:val="00AE3AC5"/>
    <w:rsid w:val="00AE4DF6"/>
    <w:rsid w:val="00AF2B9B"/>
    <w:rsid w:val="00AF2C20"/>
    <w:rsid w:val="00AF35A2"/>
    <w:rsid w:val="00AF4223"/>
    <w:rsid w:val="00B03718"/>
    <w:rsid w:val="00B04E83"/>
    <w:rsid w:val="00B062BB"/>
    <w:rsid w:val="00B1273C"/>
    <w:rsid w:val="00B139E8"/>
    <w:rsid w:val="00B1605D"/>
    <w:rsid w:val="00B20A14"/>
    <w:rsid w:val="00B22994"/>
    <w:rsid w:val="00B25390"/>
    <w:rsid w:val="00B25427"/>
    <w:rsid w:val="00B256DC"/>
    <w:rsid w:val="00B26B13"/>
    <w:rsid w:val="00B3240E"/>
    <w:rsid w:val="00B34DA2"/>
    <w:rsid w:val="00B35918"/>
    <w:rsid w:val="00B36698"/>
    <w:rsid w:val="00B419BE"/>
    <w:rsid w:val="00B477A5"/>
    <w:rsid w:val="00B50C5B"/>
    <w:rsid w:val="00B541C3"/>
    <w:rsid w:val="00B54204"/>
    <w:rsid w:val="00B54881"/>
    <w:rsid w:val="00B57457"/>
    <w:rsid w:val="00B619B2"/>
    <w:rsid w:val="00B664A0"/>
    <w:rsid w:val="00B66C62"/>
    <w:rsid w:val="00B70451"/>
    <w:rsid w:val="00B72416"/>
    <w:rsid w:val="00B743F0"/>
    <w:rsid w:val="00B7711F"/>
    <w:rsid w:val="00B8215D"/>
    <w:rsid w:val="00B91290"/>
    <w:rsid w:val="00B919BE"/>
    <w:rsid w:val="00B94382"/>
    <w:rsid w:val="00B9481E"/>
    <w:rsid w:val="00BA0EEA"/>
    <w:rsid w:val="00BA2ADB"/>
    <w:rsid w:val="00BA33E9"/>
    <w:rsid w:val="00BA362E"/>
    <w:rsid w:val="00BA3DF3"/>
    <w:rsid w:val="00BA617E"/>
    <w:rsid w:val="00BB170A"/>
    <w:rsid w:val="00BB1C8B"/>
    <w:rsid w:val="00BB24D1"/>
    <w:rsid w:val="00BB3BA0"/>
    <w:rsid w:val="00BB56C2"/>
    <w:rsid w:val="00BB57F7"/>
    <w:rsid w:val="00BB5A86"/>
    <w:rsid w:val="00BB6681"/>
    <w:rsid w:val="00BB67CB"/>
    <w:rsid w:val="00BB7668"/>
    <w:rsid w:val="00BC0690"/>
    <w:rsid w:val="00BC0C03"/>
    <w:rsid w:val="00BC2794"/>
    <w:rsid w:val="00BD13D9"/>
    <w:rsid w:val="00BD3E2C"/>
    <w:rsid w:val="00BD55B1"/>
    <w:rsid w:val="00BD7132"/>
    <w:rsid w:val="00BE3187"/>
    <w:rsid w:val="00BE6275"/>
    <w:rsid w:val="00BF4600"/>
    <w:rsid w:val="00BF6EDE"/>
    <w:rsid w:val="00C004DC"/>
    <w:rsid w:val="00C046BD"/>
    <w:rsid w:val="00C0752B"/>
    <w:rsid w:val="00C1236C"/>
    <w:rsid w:val="00C12D71"/>
    <w:rsid w:val="00C1318F"/>
    <w:rsid w:val="00C1568C"/>
    <w:rsid w:val="00C20959"/>
    <w:rsid w:val="00C23B9B"/>
    <w:rsid w:val="00C25985"/>
    <w:rsid w:val="00C25CF2"/>
    <w:rsid w:val="00C26DBF"/>
    <w:rsid w:val="00C273A4"/>
    <w:rsid w:val="00C33C74"/>
    <w:rsid w:val="00C35DC3"/>
    <w:rsid w:val="00C37C03"/>
    <w:rsid w:val="00C413EB"/>
    <w:rsid w:val="00C41B7C"/>
    <w:rsid w:val="00C51FC2"/>
    <w:rsid w:val="00C55446"/>
    <w:rsid w:val="00C562EF"/>
    <w:rsid w:val="00C5753F"/>
    <w:rsid w:val="00C61D23"/>
    <w:rsid w:val="00C71B5C"/>
    <w:rsid w:val="00C72F86"/>
    <w:rsid w:val="00C813C6"/>
    <w:rsid w:val="00C821EB"/>
    <w:rsid w:val="00C83FDA"/>
    <w:rsid w:val="00C85361"/>
    <w:rsid w:val="00C86424"/>
    <w:rsid w:val="00C8647E"/>
    <w:rsid w:val="00C9090B"/>
    <w:rsid w:val="00C94D92"/>
    <w:rsid w:val="00CA0DA5"/>
    <w:rsid w:val="00CA13FD"/>
    <w:rsid w:val="00CA5749"/>
    <w:rsid w:val="00CA57AD"/>
    <w:rsid w:val="00CB20D1"/>
    <w:rsid w:val="00CB2B07"/>
    <w:rsid w:val="00CB44AA"/>
    <w:rsid w:val="00CB4E35"/>
    <w:rsid w:val="00CB6CB3"/>
    <w:rsid w:val="00CC0D51"/>
    <w:rsid w:val="00CC65BF"/>
    <w:rsid w:val="00CC7199"/>
    <w:rsid w:val="00CC7C91"/>
    <w:rsid w:val="00CD3AD7"/>
    <w:rsid w:val="00CD7F96"/>
    <w:rsid w:val="00CE1136"/>
    <w:rsid w:val="00CE1AE9"/>
    <w:rsid w:val="00CE497B"/>
    <w:rsid w:val="00CF23D7"/>
    <w:rsid w:val="00CF59F9"/>
    <w:rsid w:val="00CF6EED"/>
    <w:rsid w:val="00CF7F0D"/>
    <w:rsid w:val="00D0168E"/>
    <w:rsid w:val="00D0321E"/>
    <w:rsid w:val="00D0415A"/>
    <w:rsid w:val="00D04466"/>
    <w:rsid w:val="00D04AE8"/>
    <w:rsid w:val="00D05487"/>
    <w:rsid w:val="00D0582E"/>
    <w:rsid w:val="00D1054C"/>
    <w:rsid w:val="00D2106D"/>
    <w:rsid w:val="00D21E2A"/>
    <w:rsid w:val="00D220B5"/>
    <w:rsid w:val="00D2228A"/>
    <w:rsid w:val="00D2244D"/>
    <w:rsid w:val="00D2274D"/>
    <w:rsid w:val="00D2477D"/>
    <w:rsid w:val="00D44C7C"/>
    <w:rsid w:val="00D44D80"/>
    <w:rsid w:val="00D45882"/>
    <w:rsid w:val="00D47C09"/>
    <w:rsid w:val="00D518F0"/>
    <w:rsid w:val="00D520DA"/>
    <w:rsid w:val="00D579D5"/>
    <w:rsid w:val="00D6057B"/>
    <w:rsid w:val="00D61A14"/>
    <w:rsid w:val="00D64B02"/>
    <w:rsid w:val="00D65711"/>
    <w:rsid w:val="00D65965"/>
    <w:rsid w:val="00D7207E"/>
    <w:rsid w:val="00D758D2"/>
    <w:rsid w:val="00D75F4D"/>
    <w:rsid w:val="00D7687C"/>
    <w:rsid w:val="00D76900"/>
    <w:rsid w:val="00D81862"/>
    <w:rsid w:val="00D82FD1"/>
    <w:rsid w:val="00D979E3"/>
    <w:rsid w:val="00DA146B"/>
    <w:rsid w:val="00DA1C1C"/>
    <w:rsid w:val="00DA257C"/>
    <w:rsid w:val="00DA3CC6"/>
    <w:rsid w:val="00DA5E7D"/>
    <w:rsid w:val="00DA7F44"/>
    <w:rsid w:val="00DB0503"/>
    <w:rsid w:val="00DB0AE3"/>
    <w:rsid w:val="00DB615C"/>
    <w:rsid w:val="00DB63B9"/>
    <w:rsid w:val="00DB6DC3"/>
    <w:rsid w:val="00DB77E5"/>
    <w:rsid w:val="00DC3C4C"/>
    <w:rsid w:val="00DC625E"/>
    <w:rsid w:val="00DC6D63"/>
    <w:rsid w:val="00DC7C2D"/>
    <w:rsid w:val="00DD08BB"/>
    <w:rsid w:val="00DD0F32"/>
    <w:rsid w:val="00DD1CE9"/>
    <w:rsid w:val="00DE0E9C"/>
    <w:rsid w:val="00DE3581"/>
    <w:rsid w:val="00DE3BD2"/>
    <w:rsid w:val="00DE7BD6"/>
    <w:rsid w:val="00DE7C6A"/>
    <w:rsid w:val="00DF5E00"/>
    <w:rsid w:val="00DF78CF"/>
    <w:rsid w:val="00E002CA"/>
    <w:rsid w:val="00E01374"/>
    <w:rsid w:val="00E019C7"/>
    <w:rsid w:val="00E01D05"/>
    <w:rsid w:val="00E02AE8"/>
    <w:rsid w:val="00E02F8C"/>
    <w:rsid w:val="00E03D2C"/>
    <w:rsid w:val="00E040C1"/>
    <w:rsid w:val="00E143C8"/>
    <w:rsid w:val="00E20E91"/>
    <w:rsid w:val="00E31903"/>
    <w:rsid w:val="00E32C7D"/>
    <w:rsid w:val="00E33E1E"/>
    <w:rsid w:val="00E35E1F"/>
    <w:rsid w:val="00E4073B"/>
    <w:rsid w:val="00E43A67"/>
    <w:rsid w:val="00E500F5"/>
    <w:rsid w:val="00E5376B"/>
    <w:rsid w:val="00E57153"/>
    <w:rsid w:val="00E60372"/>
    <w:rsid w:val="00E62369"/>
    <w:rsid w:val="00E6462B"/>
    <w:rsid w:val="00E741DC"/>
    <w:rsid w:val="00E74BEC"/>
    <w:rsid w:val="00E74C02"/>
    <w:rsid w:val="00E75E7D"/>
    <w:rsid w:val="00E8713D"/>
    <w:rsid w:val="00E87D5A"/>
    <w:rsid w:val="00E96967"/>
    <w:rsid w:val="00E96FD1"/>
    <w:rsid w:val="00E9725B"/>
    <w:rsid w:val="00E9770E"/>
    <w:rsid w:val="00EA4B21"/>
    <w:rsid w:val="00EA5467"/>
    <w:rsid w:val="00EB1C47"/>
    <w:rsid w:val="00EB2041"/>
    <w:rsid w:val="00EB2243"/>
    <w:rsid w:val="00EB36C5"/>
    <w:rsid w:val="00EB37A2"/>
    <w:rsid w:val="00EB40DF"/>
    <w:rsid w:val="00EC108D"/>
    <w:rsid w:val="00EC283D"/>
    <w:rsid w:val="00EC2E45"/>
    <w:rsid w:val="00EC7F7F"/>
    <w:rsid w:val="00ED0D08"/>
    <w:rsid w:val="00ED269B"/>
    <w:rsid w:val="00ED4283"/>
    <w:rsid w:val="00EE30F3"/>
    <w:rsid w:val="00EE5204"/>
    <w:rsid w:val="00EE7F87"/>
    <w:rsid w:val="00EF033F"/>
    <w:rsid w:val="00EF4E86"/>
    <w:rsid w:val="00EF4E92"/>
    <w:rsid w:val="00EF5C76"/>
    <w:rsid w:val="00EF7909"/>
    <w:rsid w:val="00F05160"/>
    <w:rsid w:val="00F07EA0"/>
    <w:rsid w:val="00F1014E"/>
    <w:rsid w:val="00F106A0"/>
    <w:rsid w:val="00F11840"/>
    <w:rsid w:val="00F2050A"/>
    <w:rsid w:val="00F216C1"/>
    <w:rsid w:val="00F220FA"/>
    <w:rsid w:val="00F23C22"/>
    <w:rsid w:val="00F255D5"/>
    <w:rsid w:val="00F2751B"/>
    <w:rsid w:val="00F27D93"/>
    <w:rsid w:val="00F30EC2"/>
    <w:rsid w:val="00F31812"/>
    <w:rsid w:val="00F32014"/>
    <w:rsid w:val="00F34523"/>
    <w:rsid w:val="00F34E5E"/>
    <w:rsid w:val="00F36C8D"/>
    <w:rsid w:val="00F4277F"/>
    <w:rsid w:val="00F4439F"/>
    <w:rsid w:val="00F44F4C"/>
    <w:rsid w:val="00F45715"/>
    <w:rsid w:val="00F45818"/>
    <w:rsid w:val="00F46A9B"/>
    <w:rsid w:val="00F5108A"/>
    <w:rsid w:val="00F528D9"/>
    <w:rsid w:val="00F556C4"/>
    <w:rsid w:val="00F57732"/>
    <w:rsid w:val="00F645DA"/>
    <w:rsid w:val="00F66EF5"/>
    <w:rsid w:val="00F70EAA"/>
    <w:rsid w:val="00F726FE"/>
    <w:rsid w:val="00F7380C"/>
    <w:rsid w:val="00F74148"/>
    <w:rsid w:val="00F744D5"/>
    <w:rsid w:val="00F811AE"/>
    <w:rsid w:val="00F81B5A"/>
    <w:rsid w:val="00F8224C"/>
    <w:rsid w:val="00F82ED6"/>
    <w:rsid w:val="00F91322"/>
    <w:rsid w:val="00F924A7"/>
    <w:rsid w:val="00F96776"/>
    <w:rsid w:val="00F96D42"/>
    <w:rsid w:val="00FA12DB"/>
    <w:rsid w:val="00FA1F3B"/>
    <w:rsid w:val="00FA246B"/>
    <w:rsid w:val="00FA29F4"/>
    <w:rsid w:val="00FA2A01"/>
    <w:rsid w:val="00FA3CBD"/>
    <w:rsid w:val="00FA6602"/>
    <w:rsid w:val="00FA7E7B"/>
    <w:rsid w:val="00FB0620"/>
    <w:rsid w:val="00FB0A62"/>
    <w:rsid w:val="00FB16E4"/>
    <w:rsid w:val="00FB3B40"/>
    <w:rsid w:val="00FB4D30"/>
    <w:rsid w:val="00FB56A4"/>
    <w:rsid w:val="00FC1E2F"/>
    <w:rsid w:val="00FC296A"/>
    <w:rsid w:val="00FC6293"/>
    <w:rsid w:val="00FC69E2"/>
    <w:rsid w:val="00FD0ECE"/>
    <w:rsid w:val="00FD13F8"/>
    <w:rsid w:val="00FD487F"/>
    <w:rsid w:val="00FD596C"/>
    <w:rsid w:val="00FD6BFC"/>
    <w:rsid w:val="00FE24DC"/>
    <w:rsid w:val="00FE2ADC"/>
    <w:rsid w:val="00FE35F2"/>
    <w:rsid w:val="00FE408D"/>
    <w:rsid w:val="00FE4615"/>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A0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 w:type="paragraph" w:customStyle="1" w:styleId="Body1">
    <w:name w:val="Body 1"/>
    <w:rsid w:val="00C23B9B"/>
    <w:pPr>
      <w:outlineLvl w:val="0"/>
    </w:pPr>
    <w:rPr>
      <w:rFonts w:ascii="Helvetica" w:eastAsia="Arial Unicode MS" w:hAnsi="Helvetica" w:cs="Times New Roman"/>
      <w:color w:val="000000"/>
      <w:szCs w:val="20"/>
      <w:u w:color="000000"/>
      <w:lang w:eastAsia="es-ES"/>
    </w:rPr>
  </w:style>
  <w:style w:type="character" w:styleId="nfasis">
    <w:name w:val="Emphasis"/>
    <w:basedOn w:val="Fuentedeprrafopredeter"/>
    <w:uiPriority w:val="20"/>
    <w:qFormat/>
    <w:rsid w:val="00F07EA0"/>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 w:type="paragraph" w:styleId="Textosinformato">
    <w:name w:val="Plain Text"/>
    <w:basedOn w:val="Normal"/>
    <w:link w:val="TextosinformatoCar"/>
    <w:uiPriority w:val="99"/>
    <w:unhideWhenUsed/>
    <w:rsid w:val="00C94D92"/>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C94D92"/>
    <w:rPr>
      <w:rFonts w:ascii="Consolas" w:eastAsiaTheme="minorEastAsia" w:hAnsi="Consolas"/>
      <w:sz w:val="21"/>
      <w:szCs w:val="21"/>
      <w:lang w:eastAsia="es-ES"/>
    </w:rPr>
  </w:style>
  <w:style w:type="paragraph" w:styleId="Textocomentario">
    <w:name w:val="annotation text"/>
    <w:basedOn w:val="Normal"/>
    <w:uiPriority w:val="99"/>
    <w:semiHidden/>
    <w:unhideWhenUsed/>
    <w:rsid w:val="00E338F3"/>
    <w:pPr>
      <w:spacing w:line="240" w:lineRule="auto"/>
    </w:pPr>
    <w:rPr>
      <w:sz w:val="20"/>
      <w:szCs w:val="20"/>
    </w:rPr>
  </w:style>
  <w:style w:type="paragraph" w:styleId="Textodeglobo">
    <w:name w:val="Balloon Text"/>
    <w:basedOn w:val="Normal"/>
    <w:link w:val="TextodegloboCar"/>
    <w:uiPriority w:val="99"/>
    <w:semiHidden/>
    <w:unhideWhenUsed/>
    <w:rsid w:val="003962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24F"/>
    <w:rPr>
      <w:rFonts w:ascii="Tahoma" w:eastAsiaTheme="minorEastAsia" w:hAnsi="Tahoma" w:cs="Tahoma"/>
      <w:sz w:val="16"/>
      <w:szCs w:val="16"/>
      <w:lang w:eastAsia="es-ES"/>
    </w:rPr>
  </w:style>
  <w:style w:type="paragraph" w:customStyle="1" w:styleId="Body1">
    <w:name w:val="Body 1"/>
    <w:rsid w:val="00C23B9B"/>
    <w:pPr>
      <w:outlineLvl w:val="0"/>
    </w:pPr>
    <w:rPr>
      <w:rFonts w:ascii="Helvetica" w:eastAsia="Arial Unicode MS" w:hAnsi="Helvetica" w:cs="Times New Roman"/>
      <w:color w:val="000000"/>
      <w:szCs w:val="20"/>
      <w:u w:color="000000"/>
      <w:lang w:eastAsia="es-ES"/>
    </w:rPr>
  </w:style>
  <w:style w:type="character" w:styleId="nfasis">
    <w:name w:val="Emphasis"/>
    <w:basedOn w:val="Fuentedeprrafopredeter"/>
    <w:uiPriority w:val="20"/>
    <w:qFormat/>
    <w:rsid w:val="00F07EA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13686">
      <w:bodyDiv w:val="1"/>
      <w:marLeft w:val="0"/>
      <w:marRight w:val="0"/>
      <w:marTop w:val="0"/>
      <w:marBottom w:val="0"/>
      <w:divBdr>
        <w:top w:val="none" w:sz="0" w:space="0" w:color="auto"/>
        <w:left w:val="none" w:sz="0" w:space="0" w:color="auto"/>
        <w:bottom w:val="none" w:sz="0" w:space="0" w:color="auto"/>
        <w:right w:val="none" w:sz="0" w:space="0" w:color="auto"/>
      </w:divBdr>
    </w:div>
    <w:div w:id="1562252006">
      <w:bodyDiv w:val="1"/>
      <w:marLeft w:val="0"/>
      <w:marRight w:val="0"/>
      <w:marTop w:val="0"/>
      <w:marBottom w:val="0"/>
      <w:divBdr>
        <w:top w:val="none" w:sz="0" w:space="0" w:color="auto"/>
        <w:left w:val="none" w:sz="0" w:space="0" w:color="auto"/>
        <w:bottom w:val="none" w:sz="0" w:space="0" w:color="auto"/>
        <w:right w:val="none" w:sz="0" w:space="0" w:color="auto"/>
      </w:divBdr>
    </w:div>
    <w:div w:id="17025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E8FA-7E50-482C-8C54-F3D124EA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1520</Words>
  <Characters>8361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4</cp:revision>
  <cp:lastPrinted>2015-01-08T11:15:00Z</cp:lastPrinted>
  <dcterms:created xsi:type="dcterms:W3CDTF">2015-02-19T08:47:00Z</dcterms:created>
  <dcterms:modified xsi:type="dcterms:W3CDTF">2015-02-19T09:20:00Z</dcterms:modified>
</cp:coreProperties>
</file>