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1F" w:rsidRDefault="009A161F" w:rsidP="009A161F">
      <w:pPr>
        <w:rPr>
          <w:b/>
          <w:i/>
          <w:color w:val="FF0000"/>
          <w:sz w:val="28"/>
        </w:rPr>
      </w:pPr>
      <w:r w:rsidRPr="007845F1">
        <w:rPr>
          <w:b/>
          <w:i/>
          <w:color w:val="FF0000"/>
          <w:sz w:val="28"/>
        </w:rPr>
        <w:t>NEURE KABUZ</w:t>
      </w:r>
    </w:p>
    <w:p w:rsidR="00374886" w:rsidRDefault="00374886" w:rsidP="00374886">
      <w:pPr>
        <w:spacing w:after="0"/>
        <w:rPr>
          <w:i/>
          <w:sz w:val="24"/>
          <w:szCs w:val="24"/>
        </w:rPr>
      </w:pPr>
      <w:r w:rsidRPr="00DD5A87">
        <w:rPr>
          <w:i/>
          <w:sz w:val="24"/>
          <w:szCs w:val="24"/>
        </w:rPr>
        <w:t>Por JON AZUA</w:t>
      </w:r>
    </w:p>
    <w:p w:rsidR="00374886" w:rsidRDefault="00374886" w:rsidP="009A161F">
      <w:pPr>
        <w:spacing w:after="0"/>
        <w:rPr>
          <w:b/>
          <w:i/>
          <w:sz w:val="28"/>
          <w:szCs w:val="28"/>
        </w:rPr>
      </w:pPr>
    </w:p>
    <w:p w:rsidR="009A161F" w:rsidRDefault="009A161F" w:rsidP="009A161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Sistemas de Salud: Crear el máximo Valor para el Paciente.</w:t>
      </w:r>
    </w:p>
    <w:p w:rsidR="0073310D" w:rsidRPr="0073310D" w:rsidRDefault="0073310D" w:rsidP="0073310D">
      <w:pPr>
        <w:spacing w:after="0"/>
        <w:rPr>
          <w:sz w:val="24"/>
          <w:szCs w:val="24"/>
        </w:rPr>
      </w:pPr>
    </w:p>
    <w:p w:rsidR="00802542" w:rsidRPr="00434C8B" w:rsidRDefault="00F665A2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Salud Pública de la Comunidad Autónoma de Madrid ha iniciado una semana de Huelga con paros y manifestaciones masivas con especial relevancia mediática de sus médicos. El desencadenante ha sido la presentación, con ocasión del </w:t>
      </w:r>
      <w:r w:rsidR="002F2855">
        <w:rPr>
          <w:rFonts w:asciiTheme="minorHAnsi" w:hAnsiTheme="minorHAnsi" w:cstheme="minorHAnsi"/>
          <w:sz w:val="24"/>
          <w:szCs w:val="24"/>
        </w:rPr>
        <w:t>Proyecto</w:t>
      </w:r>
      <w:r>
        <w:rPr>
          <w:rFonts w:asciiTheme="minorHAnsi" w:hAnsiTheme="minorHAnsi" w:cstheme="minorHAnsi"/>
          <w:sz w:val="24"/>
          <w:szCs w:val="24"/>
        </w:rPr>
        <w:t xml:space="preserve"> de Presupuestos para el 2013 del llamado </w:t>
      </w:r>
      <w:r w:rsidRPr="00434C8B">
        <w:rPr>
          <w:rFonts w:asciiTheme="minorHAnsi" w:hAnsiTheme="minorHAnsi" w:cstheme="minorHAnsi"/>
          <w:i/>
          <w:sz w:val="24"/>
          <w:szCs w:val="24"/>
        </w:rPr>
        <w:t xml:space="preserve">“Plan de Medidas de Garantía de la sostenibilidad del Sistema Sanitario Público” </w:t>
      </w:r>
      <w:r>
        <w:rPr>
          <w:rFonts w:asciiTheme="minorHAnsi" w:hAnsiTheme="minorHAnsi" w:cstheme="minorHAnsi"/>
          <w:sz w:val="24"/>
          <w:szCs w:val="24"/>
        </w:rPr>
        <w:t xml:space="preserve">cuyo objetivo fundamental, en palabras del Presidente de la Comunidad, Ignacio González, no es otro que </w:t>
      </w:r>
      <w:r w:rsidR="00434C8B">
        <w:rPr>
          <w:rFonts w:asciiTheme="minorHAnsi" w:hAnsiTheme="minorHAnsi" w:cstheme="minorHAnsi"/>
          <w:sz w:val="24"/>
          <w:szCs w:val="24"/>
        </w:rPr>
        <w:t>“</w:t>
      </w:r>
      <w:r w:rsidRPr="00434C8B">
        <w:rPr>
          <w:rFonts w:asciiTheme="minorHAnsi" w:hAnsiTheme="minorHAnsi" w:cstheme="minorHAnsi"/>
          <w:i/>
          <w:sz w:val="24"/>
          <w:szCs w:val="24"/>
        </w:rPr>
        <w:t xml:space="preserve">garantizar la </w:t>
      </w:r>
      <w:r w:rsidR="002F2855" w:rsidRPr="00434C8B">
        <w:rPr>
          <w:rFonts w:asciiTheme="minorHAnsi" w:hAnsiTheme="minorHAnsi" w:cstheme="minorHAnsi"/>
          <w:i/>
          <w:sz w:val="24"/>
          <w:szCs w:val="24"/>
        </w:rPr>
        <w:t xml:space="preserve">irrenunciable </w:t>
      </w:r>
      <w:r w:rsidR="00434C8B">
        <w:rPr>
          <w:rFonts w:asciiTheme="minorHAnsi" w:hAnsiTheme="minorHAnsi" w:cstheme="minorHAnsi"/>
          <w:i/>
          <w:sz w:val="24"/>
          <w:szCs w:val="24"/>
        </w:rPr>
        <w:t>u</w:t>
      </w:r>
      <w:r w:rsidRPr="00434C8B">
        <w:rPr>
          <w:rFonts w:asciiTheme="minorHAnsi" w:hAnsiTheme="minorHAnsi" w:cstheme="minorHAnsi"/>
          <w:i/>
          <w:sz w:val="24"/>
          <w:szCs w:val="24"/>
        </w:rPr>
        <w:t>nivers</w:t>
      </w:r>
      <w:r w:rsidR="00434C8B">
        <w:rPr>
          <w:rFonts w:asciiTheme="minorHAnsi" w:hAnsiTheme="minorHAnsi" w:cstheme="minorHAnsi"/>
          <w:i/>
          <w:sz w:val="24"/>
          <w:szCs w:val="24"/>
        </w:rPr>
        <w:t>al</w:t>
      </w:r>
      <w:r w:rsidRPr="00434C8B">
        <w:rPr>
          <w:rFonts w:asciiTheme="minorHAnsi" w:hAnsiTheme="minorHAnsi" w:cstheme="minorHAnsi"/>
          <w:i/>
          <w:sz w:val="24"/>
          <w:szCs w:val="24"/>
        </w:rPr>
        <w:t>idad, gratuidad y máxima calidad del Sistema Público, consolidando los beneficios adquiridos en los años de bonanza”.</w:t>
      </w:r>
    </w:p>
    <w:p w:rsidR="00826557" w:rsidRDefault="00826557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826557" w:rsidRPr="00434C8B" w:rsidRDefault="00826557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respuesta a tales principios y objetivos que parecerían concitar la adhesión mayoritaria y, en especial,</w:t>
      </w:r>
      <w:r w:rsidR="00434C8B">
        <w:rPr>
          <w:rFonts w:asciiTheme="minorHAnsi" w:hAnsiTheme="minorHAnsi" w:cstheme="minorHAnsi"/>
          <w:sz w:val="24"/>
          <w:szCs w:val="24"/>
        </w:rPr>
        <w:t xml:space="preserve"> la </w:t>
      </w:r>
      <w:r>
        <w:rPr>
          <w:rFonts w:asciiTheme="minorHAnsi" w:hAnsiTheme="minorHAnsi" w:cstheme="minorHAnsi"/>
          <w:sz w:val="24"/>
          <w:szCs w:val="24"/>
        </w:rPr>
        <w:t>de sus propios actores ha sido una huelga “</w:t>
      </w:r>
      <w:r w:rsidRPr="00434C8B">
        <w:rPr>
          <w:rFonts w:asciiTheme="minorHAnsi" w:hAnsiTheme="minorHAnsi" w:cstheme="minorHAnsi"/>
          <w:i/>
          <w:sz w:val="24"/>
          <w:szCs w:val="24"/>
        </w:rPr>
        <w:t>en contra de la privatización de la gestión sanitaria en 10 hospitales y 27 Centros de Salud, la aplicación del cobro de 1€ por receta médica y el supuesto avance hacia la supresión de la Sanidad Pública”.</w:t>
      </w:r>
    </w:p>
    <w:p w:rsidR="00826557" w:rsidRDefault="00826557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826557" w:rsidRDefault="00826557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esta situación, más allá de valoraciones y posicionamientos en relación con la huelga en sí, el contenido del mencionado Plan y el grado real de privatización ó no del sistema, la evidencia vuelv</w:t>
      </w:r>
      <w:r w:rsidR="00434C8B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a poner de manifiesto un gran deterioro de las relaciones internas en el sistema, la insatisfacción con el modelo de Salud </w:t>
      </w:r>
      <w:r w:rsidR="002F2855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actual ó previsto-, el malestar con</w:t>
      </w:r>
      <w:r w:rsidR="00D14988">
        <w:rPr>
          <w:rFonts w:asciiTheme="minorHAnsi" w:hAnsiTheme="minorHAnsi" w:cstheme="minorHAnsi"/>
          <w:sz w:val="24"/>
          <w:szCs w:val="24"/>
        </w:rPr>
        <w:t xml:space="preserve"> medidas de “ajuste y recorte” </w:t>
      </w:r>
      <w:r>
        <w:rPr>
          <w:rFonts w:asciiTheme="minorHAnsi" w:hAnsiTheme="minorHAnsi" w:cstheme="minorHAnsi"/>
          <w:sz w:val="24"/>
          <w:szCs w:val="24"/>
        </w:rPr>
        <w:t xml:space="preserve">y, por supuesto, los propios intereses </w:t>
      </w:r>
      <w:r w:rsidR="002F2855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en su </w:t>
      </w:r>
      <w:r w:rsidR="00E121D7">
        <w:rPr>
          <w:rFonts w:asciiTheme="minorHAnsi" w:hAnsiTheme="minorHAnsi" w:cstheme="minorHAnsi"/>
          <w:sz w:val="24"/>
          <w:szCs w:val="24"/>
        </w:rPr>
        <w:t>mayoría</w:t>
      </w:r>
      <w:r w:rsidR="00D962EB">
        <w:rPr>
          <w:rFonts w:asciiTheme="minorHAnsi" w:hAnsiTheme="minorHAnsi" w:cstheme="minorHAnsi"/>
          <w:sz w:val="24"/>
          <w:szCs w:val="24"/>
        </w:rPr>
        <w:t xml:space="preserve"> legítim</w:t>
      </w:r>
      <w:r w:rsidR="009B7A97">
        <w:rPr>
          <w:rFonts w:asciiTheme="minorHAnsi" w:hAnsiTheme="minorHAnsi" w:cstheme="minorHAnsi"/>
          <w:sz w:val="24"/>
          <w:szCs w:val="24"/>
        </w:rPr>
        <w:t>os</w:t>
      </w:r>
      <w:r w:rsidR="00D962EB">
        <w:rPr>
          <w:rFonts w:asciiTheme="minorHAnsi" w:hAnsiTheme="minorHAnsi" w:cstheme="minorHAnsi"/>
          <w:sz w:val="24"/>
          <w:szCs w:val="24"/>
        </w:rPr>
        <w:t>- de algunos de los protagonistas del sistema. Como casi siempre, se vuelve a echar en falta al protagonista principal</w:t>
      </w:r>
      <w:r w:rsidR="00434C8B">
        <w:rPr>
          <w:rFonts w:asciiTheme="minorHAnsi" w:hAnsiTheme="minorHAnsi" w:cstheme="minorHAnsi"/>
          <w:sz w:val="24"/>
          <w:szCs w:val="24"/>
        </w:rPr>
        <w:t>:</w:t>
      </w:r>
      <w:r w:rsidR="00E121D7">
        <w:rPr>
          <w:rFonts w:asciiTheme="minorHAnsi" w:hAnsiTheme="minorHAnsi" w:cstheme="minorHAnsi"/>
          <w:sz w:val="24"/>
          <w:szCs w:val="24"/>
        </w:rPr>
        <w:t xml:space="preserve"> </w:t>
      </w:r>
      <w:r w:rsidR="00E121D7" w:rsidRPr="00434C8B">
        <w:rPr>
          <w:rFonts w:asciiTheme="minorHAnsi" w:hAnsiTheme="minorHAnsi" w:cstheme="minorHAnsi"/>
          <w:b/>
          <w:i/>
          <w:sz w:val="24"/>
          <w:szCs w:val="24"/>
        </w:rPr>
        <w:t>el Paciente</w:t>
      </w:r>
      <w:r w:rsidR="00E121D7">
        <w:rPr>
          <w:rFonts w:asciiTheme="minorHAnsi" w:hAnsiTheme="minorHAnsi" w:cstheme="minorHAnsi"/>
          <w:sz w:val="24"/>
          <w:szCs w:val="24"/>
        </w:rPr>
        <w:t>.</w:t>
      </w:r>
    </w:p>
    <w:p w:rsidR="00D962EB" w:rsidRDefault="00D962EB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D962EB" w:rsidRDefault="00D962EB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general, podemos afirmar que la Sanidad en el Estado Español (en unas Comunidades y Sistemas mejor que en otros como los casos de País Vasco – Navarra) es de una elevada calidad, cuenta con extraordinarios profesionales, referente en determinadas especialidades y un elemento no solo de solidaridad y equidad sino un c</w:t>
      </w:r>
      <w:r w:rsidR="00434C8B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aro factor de competitividad proporcionando un elemento esencial de una red de bienestar al servicio de la Sociedad. No obstante, como s</w:t>
      </w:r>
      <w:r w:rsidR="00E121D7">
        <w:rPr>
          <w:rFonts w:asciiTheme="minorHAnsi" w:hAnsiTheme="minorHAnsi" w:cstheme="minorHAnsi"/>
          <w:sz w:val="24"/>
          <w:szCs w:val="24"/>
        </w:rPr>
        <w:t>ucede</w:t>
      </w:r>
      <w:r>
        <w:rPr>
          <w:rFonts w:asciiTheme="minorHAnsi" w:hAnsiTheme="minorHAnsi" w:cstheme="minorHAnsi"/>
          <w:sz w:val="24"/>
          <w:szCs w:val="24"/>
        </w:rPr>
        <w:t xml:space="preserve"> con la práctica totalidad de los buenos Sistemas de Salud a lo largo del mundo, el gap entre la realidad y el MODELO DESEABLE es importante y se agranda con el paso del tiempo. Innumerables reformas, permanentes actuaciones </w:t>
      </w:r>
      <w:r w:rsidR="002F2855">
        <w:rPr>
          <w:rFonts w:asciiTheme="minorHAnsi" w:hAnsiTheme="minorHAnsi" w:cstheme="minorHAnsi"/>
          <w:sz w:val="24"/>
          <w:szCs w:val="24"/>
        </w:rPr>
        <w:t>incrementalistas p</w:t>
      </w:r>
      <w:r w:rsidR="00963A2B">
        <w:rPr>
          <w:rFonts w:asciiTheme="minorHAnsi" w:hAnsiTheme="minorHAnsi" w:cstheme="minorHAnsi"/>
          <w:sz w:val="24"/>
          <w:szCs w:val="24"/>
        </w:rPr>
        <w:t xml:space="preserve">ara dotarse de una mejor calidad, gestión y ratio recursos/atención bajo los principios ya mencionados de “gratuidad, cobertura universal y calidad”, continúan generando insatisfacción. Más aún cuando, como en el caso que nos ocupa (Madrid) está </w:t>
      </w:r>
      <w:r w:rsidR="00963A2B">
        <w:rPr>
          <w:rFonts w:asciiTheme="minorHAnsi" w:hAnsiTheme="minorHAnsi" w:cstheme="minorHAnsi"/>
          <w:sz w:val="24"/>
          <w:szCs w:val="24"/>
        </w:rPr>
        <w:lastRenderedPageBreak/>
        <w:t>sometid</w:t>
      </w:r>
      <w:r w:rsidR="009A161F">
        <w:rPr>
          <w:rFonts w:asciiTheme="minorHAnsi" w:hAnsiTheme="minorHAnsi" w:cstheme="minorHAnsi"/>
          <w:sz w:val="24"/>
          <w:szCs w:val="24"/>
        </w:rPr>
        <w:t>a</w:t>
      </w:r>
      <w:r w:rsidR="00963A2B">
        <w:rPr>
          <w:rFonts w:asciiTheme="minorHAnsi" w:hAnsiTheme="minorHAnsi" w:cstheme="minorHAnsi"/>
          <w:sz w:val="24"/>
          <w:szCs w:val="24"/>
        </w:rPr>
        <w:t xml:space="preserve"> a la preocupante y disparatada carrera de los recortes, ajustes y presiones presupuestarios. Una vez más, quienes pretenden poner orden en las finanzas (sobre todo privadas pero también públicas) y ofrecen recortes desde Europa, asumen una supuesta legitimidad para ordenar un sistema de salud errando en el diagnóstico y, en consecuencia, equivocando las líneas de solución.</w:t>
      </w:r>
    </w:p>
    <w:p w:rsidR="005F64A6" w:rsidRDefault="005F64A6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F64A6" w:rsidRPr="009A161F" w:rsidRDefault="005F64A6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Volvamos al Paciente. </w:t>
      </w:r>
      <w:r w:rsidRPr="009A161F">
        <w:rPr>
          <w:rFonts w:asciiTheme="minorHAnsi" w:hAnsiTheme="minorHAnsi" w:cstheme="minorHAnsi"/>
          <w:b/>
          <w:i/>
          <w:sz w:val="24"/>
          <w:szCs w:val="24"/>
        </w:rPr>
        <w:t>El verdadero objetivo de un sistema de salud no puede ser otro que el aportar el Máximo Valor para el Paciente por euro invertido</w:t>
      </w:r>
      <w:r>
        <w:rPr>
          <w:rFonts w:asciiTheme="minorHAnsi" w:hAnsiTheme="minorHAnsi" w:cstheme="minorHAnsi"/>
          <w:sz w:val="24"/>
          <w:szCs w:val="24"/>
        </w:rPr>
        <w:t>. Y el valor del paciente no está en el corazón -aunque lo parezca- del sistema. Pretendemos que con las mismas estructuras sanitarias del pasado, el mismo marco administrativo y de gestión, todos los actores -incluido el paciente que es co-creador de su propia salud- proporcionen los resultados que no se les piden. Se pone el acento, como casi siempre</w:t>
      </w:r>
      <w:r w:rsidR="009A161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en el denominador: los costes del sistema actual</w:t>
      </w:r>
      <w:r w:rsidR="009A161F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y muy poco en el numerador. Así, </w:t>
      </w:r>
      <w:r w:rsidR="002F2855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as</w:t>
      </w:r>
      <w:r w:rsidR="002F2855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="002F2855">
        <w:rPr>
          <w:rFonts w:asciiTheme="minorHAnsi" w:hAnsiTheme="minorHAnsi" w:cstheme="minorHAnsi"/>
          <w:sz w:val="24"/>
          <w:szCs w:val="24"/>
        </w:rPr>
        <w:t xml:space="preserve">inhibidoras </w:t>
      </w:r>
      <w:r>
        <w:rPr>
          <w:rFonts w:asciiTheme="minorHAnsi" w:hAnsiTheme="minorHAnsi" w:cstheme="minorHAnsi"/>
          <w:sz w:val="24"/>
          <w:szCs w:val="24"/>
        </w:rPr>
        <w:t xml:space="preserve">de la receta, co-pago, supresión de servicios, reducciones de pagas extraordinarias, limitación real a la cobertura universal gratuita, quitas </w:t>
      </w:r>
      <w:r w:rsidR="00434C8B">
        <w:rPr>
          <w:rFonts w:asciiTheme="minorHAnsi" w:hAnsiTheme="minorHAnsi" w:cstheme="minorHAnsi"/>
          <w:sz w:val="24"/>
          <w:szCs w:val="24"/>
        </w:rPr>
        <w:t>en las deudas a</w:t>
      </w:r>
      <w:r>
        <w:rPr>
          <w:rFonts w:asciiTheme="minorHAnsi" w:hAnsiTheme="minorHAnsi" w:cstheme="minorHAnsi"/>
          <w:sz w:val="24"/>
          <w:szCs w:val="24"/>
        </w:rPr>
        <w:t xml:space="preserve"> proveedores farmacéuticos, indicadores </w:t>
      </w:r>
      <w:r w:rsidR="00434C8B">
        <w:rPr>
          <w:rFonts w:asciiTheme="minorHAnsi" w:hAnsiTheme="minorHAnsi" w:cstheme="minorHAnsi"/>
          <w:sz w:val="24"/>
          <w:szCs w:val="24"/>
        </w:rPr>
        <w:t>por</w:t>
      </w:r>
      <w:r>
        <w:rPr>
          <w:rFonts w:asciiTheme="minorHAnsi" w:hAnsiTheme="minorHAnsi" w:cstheme="minorHAnsi"/>
          <w:sz w:val="24"/>
          <w:szCs w:val="24"/>
        </w:rPr>
        <w:t xml:space="preserve"> proceso y acto m</w:t>
      </w:r>
      <w:r w:rsidR="00434C8B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>dico, rembolsos capitativos… son el centro del debate.</w:t>
      </w:r>
      <w:r w:rsidR="00434C8B">
        <w:rPr>
          <w:rFonts w:asciiTheme="minorHAnsi" w:hAnsiTheme="minorHAnsi" w:cstheme="minorHAnsi"/>
          <w:sz w:val="24"/>
          <w:szCs w:val="24"/>
        </w:rPr>
        <w:t xml:space="preserve"> Sin embargo, más allá del importante trabajo que se ha venido realizando a lo largo de los años, foro tras foro, informe tras informe, </w:t>
      </w:r>
      <w:r w:rsidR="00434C8B" w:rsidRPr="00434C8B">
        <w:rPr>
          <w:rFonts w:asciiTheme="minorHAnsi" w:hAnsiTheme="minorHAnsi" w:cstheme="minorHAnsi"/>
          <w:b/>
          <w:i/>
          <w:sz w:val="24"/>
          <w:szCs w:val="24"/>
        </w:rPr>
        <w:t>m</w:t>
      </w:r>
      <w:r w:rsidRPr="00434C8B">
        <w:rPr>
          <w:rFonts w:asciiTheme="minorHAnsi" w:hAnsiTheme="minorHAnsi" w:cstheme="minorHAnsi"/>
          <w:b/>
          <w:i/>
          <w:sz w:val="24"/>
          <w:szCs w:val="24"/>
        </w:rPr>
        <w:t xml:space="preserve">ientras no miremos al paciente y </w:t>
      </w:r>
      <w:r w:rsidR="00434C8B">
        <w:rPr>
          <w:rFonts w:asciiTheme="minorHAnsi" w:hAnsiTheme="minorHAnsi" w:cstheme="minorHAnsi"/>
          <w:b/>
          <w:i/>
          <w:sz w:val="24"/>
          <w:szCs w:val="24"/>
        </w:rPr>
        <w:t xml:space="preserve">a </w:t>
      </w:r>
      <w:r w:rsidRPr="00434C8B">
        <w:rPr>
          <w:rFonts w:asciiTheme="minorHAnsi" w:hAnsiTheme="minorHAnsi" w:cstheme="minorHAnsi"/>
          <w:b/>
          <w:i/>
          <w:sz w:val="24"/>
          <w:szCs w:val="24"/>
        </w:rPr>
        <w:t xml:space="preserve">la maximización del Valor que el sistema le ofrezca abordando una trasformación radical </w:t>
      </w:r>
      <w:r w:rsidR="009A161F">
        <w:rPr>
          <w:rFonts w:asciiTheme="minorHAnsi" w:hAnsiTheme="minorHAnsi" w:cstheme="minorHAnsi"/>
          <w:b/>
          <w:i/>
          <w:sz w:val="24"/>
          <w:szCs w:val="24"/>
        </w:rPr>
        <w:t>de las estructuras</w:t>
      </w:r>
      <w:r w:rsidRPr="00434C8B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9A161F">
        <w:rPr>
          <w:rFonts w:asciiTheme="minorHAnsi" w:hAnsiTheme="minorHAnsi" w:cstheme="minorHAnsi"/>
          <w:b/>
          <w:i/>
          <w:sz w:val="24"/>
          <w:szCs w:val="24"/>
        </w:rPr>
        <w:t xml:space="preserve"> redefiniendo la enfermedad por encima del acto médico concreto, concibiendo sistemas de atención y retribución alineados con el ciclo completo ,demos un tratamiento integrado y sistémico de excelencia y lo entendamos como fuente de riqueza y no como centro de coste,</w:t>
      </w:r>
      <w:r w:rsidRPr="00434C8B">
        <w:rPr>
          <w:rFonts w:asciiTheme="minorHAnsi" w:hAnsiTheme="minorHAnsi" w:cstheme="minorHAnsi"/>
          <w:b/>
          <w:i/>
          <w:sz w:val="24"/>
          <w:szCs w:val="24"/>
        </w:rPr>
        <w:t xml:space="preserve"> el desencuentro persistirá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34C8B" w:rsidRPr="009A161F">
        <w:rPr>
          <w:rFonts w:asciiTheme="minorHAnsi" w:hAnsiTheme="minorHAnsi" w:cstheme="minorHAnsi"/>
          <w:i/>
          <w:sz w:val="24"/>
          <w:szCs w:val="24"/>
        </w:rPr>
        <w:t xml:space="preserve">y </w:t>
      </w:r>
      <w:r w:rsidRPr="009A161F">
        <w:rPr>
          <w:rFonts w:asciiTheme="minorHAnsi" w:hAnsiTheme="minorHAnsi" w:cstheme="minorHAnsi"/>
          <w:i/>
          <w:sz w:val="24"/>
          <w:szCs w:val="24"/>
        </w:rPr>
        <w:t>la confrontación a partir de una supuesta sintonía de principios y debates sobre las  fuentes equivocadas del ahorro y beneficio (propiedad, gestión, etc. para hacer exactamente lo mismo), continuar</w:t>
      </w:r>
      <w:r w:rsidR="009A161F" w:rsidRPr="009A161F">
        <w:rPr>
          <w:rFonts w:asciiTheme="minorHAnsi" w:hAnsiTheme="minorHAnsi" w:cstheme="minorHAnsi"/>
          <w:i/>
          <w:sz w:val="24"/>
          <w:szCs w:val="24"/>
        </w:rPr>
        <w:t>á</w:t>
      </w:r>
      <w:r w:rsidRPr="009A161F">
        <w:rPr>
          <w:rFonts w:asciiTheme="minorHAnsi" w:hAnsiTheme="minorHAnsi" w:cstheme="minorHAnsi"/>
          <w:i/>
          <w:sz w:val="24"/>
          <w:szCs w:val="24"/>
        </w:rPr>
        <w:t xml:space="preserve"> enred</w:t>
      </w:r>
      <w:r w:rsidR="009A161F" w:rsidRPr="009A161F">
        <w:rPr>
          <w:rFonts w:asciiTheme="minorHAnsi" w:hAnsiTheme="minorHAnsi" w:cstheme="minorHAnsi"/>
          <w:i/>
          <w:sz w:val="24"/>
          <w:szCs w:val="24"/>
        </w:rPr>
        <w:t xml:space="preserve">ándonos </w:t>
      </w:r>
      <w:r w:rsidRPr="009A161F">
        <w:rPr>
          <w:rFonts w:asciiTheme="minorHAnsi" w:hAnsiTheme="minorHAnsi" w:cstheme="minorHAnsi"/>
          <w:i/>
          <w:sz w:val="24"/>
          <w:szCs w:val="24"/>
        </w:rPr>
        <w:t>en un círculo perverso.</w:t>
      </w:r>
    </w:p>
    <w:p w:rsidR="005F64A6" w:rsidRDefault="005F64A6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5F64A6" w:rsidRDefault="005F64A6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7A97">
        <w:rPr>
          <w:rFonts w:asciiTheme="minorHAnsi" w:hAnsiTheme="minorHAnsi" w:cstheme="minorHAnsi"/>
          <w:sz w:val="24"/>
          <w:szCs w:val="24"/>
        </w:rPr>
        <w:t xml:space="preserve">La huelga, esta semana, se ha dado en Madrid pero no es el único sistema </w:t>
      </w:r>
      <w:r w:rsidR="009A161F">
        <w:rPr>
          <w:rFonts w:asciiTheme="minorHAnsi" w:hAnsiTheme="minorHAnsi" w:cstheme="minorHAnsi"/>
          <w:sz w:val="24"/>
          <w:szCs w:val="24"/>
        </w:rPr>
        <w:t xml:space="preserve">que genera </w:t>
      </w:r>
      <w:r w:rsidR="009B7A97">
        <w:rPr>
          <w:rFonts w:asciiTheme="minorHAnsi" w:hAnsiTheme="minorHAnsi" w:cstheme="minorHAnsi"/>
          <w:sz w:val="24"/>
          <w:szCs w:val="24"/>
        </w:rPr>
        <w:t>insatisf</w:t>
      </w:r>
      <w:r w:rsidR="009A161F">
        <w:rPr>
          <w:rFonts w:asciiTheme="minorHAnsi" w:hAnsiTheme="minorHAnsi" w:cstheme="minorHAnsi"/>
          <w:sz w:val="24"/>
          <w:szCs w:val="24"/>
        </w:rPr>
        <w:t>acción</w:t>
      </w:r>
      <w:r w:rsidR="009B7A97">
        <w:rPr>
          <w:rFonts w:asciiTheme="minorHAnsi" w:hAnsiTheme="minorHAnsi" w:cstheme="minorHAnsi"/>
          <w:sz w:val="24"/>
          <w:szCs w:val="24"/>
        </w:rPr>
        <w:t xml:space="preserve">. </w:t>
      </w:r>
      <w:r w:rsidR="009B7A97" w:rsidRPr="009A161F">
        <w:rPr>
          <w:rFonts w:asciiTheme="minorHAnsi" w:hAnsiTheme="minorHAnsi" w:cstheme="minorHAnsi"/>
          <w:b/>
          <w:i/>
          <w:sz w:val="24"/>
          <w:szCs w:val="24"/>
        </w:rPr>
        <w:t>Un sistema de salud de excelencia y universal es barato, es rentable, es generador de riqueza, empleo y bienestar y objeto de orgullo de una sociedad justa y solidaria</w:t>
      </w:r>
      <w:r w:rsidR="009B7A97">
        <w:rPr>
          <w:rFonts w:asciiTheme="minorHAnsi" w:hAnsiTheme="minorHAnsi" w:cstheme="minorHAnsi"/>
          <w:sz w:val="24"/>
          <w:szCs w:val="24"/>
        </w:rPr>
        <w:t>.</w:t>
      </w:r>
    </w:p>
    <w:p w:rsidR="005F64A6" w:rsidRDefault="005F64A6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5F64A6" w:rsidRDefault="005F64A6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963A2B" w:rsidRDefault="00963A2B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963A2B" w:rsidRDefault="00963A2B" w:rsidP="004F7EE1">
      <w:pPr>
        <w:pStyle w:val="Textosinformato"/>
        <w:spacing w:line="276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4F7EE1" w:rsidRDefault="004F7EE1" w:rsidP="00802542">
      <w:pPr>
        <w:pStyle w:val="Textosinforma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623C8" w:rsidRPr="00C94D92" w:rsidRDefault="007623C8" w:rsidP="00DC7C2D">
      <w:pPr>
        <w:spacing w:after="0"/>
        <w:jc w:val="both"/>
        <w:rPr>
          <w:sz w:val="24"/>
          <w:szCs w:val="24"/>
        </w:rPr>
      </w:pPr>
    </w:p>
    <w:sectPr w:rsidR="007623C8" w:rsidRPr="00C94D9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9A" w:rsidRDefault="00AA349A" w:rsidP="00F91322">
      <w:pPr>
        <w:spacing w:after="0" w:line="240" w:lineRule="auto"/>
      </w:pPr>
      <w:r>
        <w:separator/>
      </w:r>
    </w:p>
  </w:endnote>
  <w:endnote w:type="continuationSeparator" w:id="0">
    <w:p w:rsidR="00AA349A" w:rsidRDefault="00AA349A" w:rsidP="00F9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93986"/>
      <w:docPartObj>
        <w:docPartGallery w:val="Page Numbers (Bottom of Page)"/>
        <w:docPartUnique/>
      </w:docPartObj>
    </w:sdtPr>
    <w:sdtEndPr/>
    <w:sdtContent>
      <w:p w:rsidR="00F91322" w:rsidRDefault="00F91322" w:rsidP="00F91322">
        <w:pPr>
          <w:pStyle w:val="Piedepgina"/>
          <w:tabs>
            <w:tab w:val="clear" w:pos="8504"/>
            <w:tab w:val="right" w:pos="9072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86">
          <w:rPr>
            <w:noProof/>
          </w:rPr>
          <w:t>1</w:t>
        </w:r>
        <w:r>
          <w:fldChar w:fldCharType="end"/>
        </w:r>
      </w:p>
    </w:sdtContent>
  </w:sdt>
  <w:p w:rsidR="00F91322" w:rsidRDefault="00F913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9A" w:rsidRDefault="00AA349A" w:rsidP="00F91322">
      <w:pPr>
        <w:spacing w:after="0" w:line="240" w:lineRule="auto"/>
      </w:pPr>
      <w:r>
        <w:separator/>
      </w:r>
    </w:p>
  </w:footnote>
  <w:footnote w:type="continuationSeparator" w:id="0">
    <w:p w:rsidR="00AA349A" w:rsidRDefault="00AA349A" w:rsidP="00F9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C1A"/>
    <w:multiLevelType w:val="hybridMultilevel"/>
    <w:tmpl w:val="F828BFBC"/>
    <w:lvl w:ilvl="0" w:tplc="0C0A0011">
      <w:start w:val="1"/>
      <w:numFmt w:val="decimal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8E37A96"/>
    <w:multiLevelType w:val="hybridMultilevel"/>
    <w:tmpl w:val="B394D982"/>
    <w:lvl w:ilvl="0" w:tplc="8D2089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0D"/>
    <w:rsid w:val="000043F9"/>
    <w:rsid w:val="000140EC"/>
    <w:rsid w:val="000430C8"/>
    <w:rsid w:val="00051A62"/>
    <w:rsid w:val="00070870"/>
    <w:rsid w:val="00083249"/>
    <w:rsid w:val="000851D9"/>
    <w:rsid w:val="000857E3"/>
    <w:rsid w:val="000E7315"/>
    <w:rsid w:val="000F3446"/>
    <w:rsid w:val="000F665B"/>
    <w:rsid w:val="001109E4"/>
    <w:rsid w:val="00114F36"/>
    <w:rsid w:val="00185F55"/>
    <w:rsid w:val="001A1854"/>
    <w:rsid w:val="001A42C9"/>
    <w:rsid w:val="001B754D"/>
    <w:rsid w:val="001F0A3A"/>
    <w:rsid w:val="00213982"/>
    <w:rsid w:val="002221D7"/>
    <w:rsid w:val="00231344"/>
    <w:rsid w:val="0024178B"/>
    <w:rsid w:val="00254FA0"/>
    <w:rsid w:val="002B7187"/>
    <w:rsid w:val="002B72C3"/>
    <w:rsid w:val="002D3873"/>
    <w:rsid w:val="002F2855"/>
    <w:rsid w:val="00303774"/>
    <w:rsid w:val="003414DB"/>
    <w:rsid w:val="00374886"/>
    <w:rsid w:val="003B03F5"/>
    <w:rsid w:val="003B61CC"/>
    <w:rsid w:val="003C4DD1"/>
    <w:rsid w:val="003F3BC3"/>
    <w:rsid w:val="00434C8B"/>
    <w:rsid w:val="00456EBA"/>
    <w:rsid w:val="00474D9B"/>
    <w:rsid w:val="00482BE1"/>
    <w:rsid w:val="00494F52"/>
    <w:rsid w:val="00495B5E"/>
    <w:rsid w:val="004C0020"/>
    <w:rsid w:val="004D33C2"/>
    <w:rsid w:val="004D6F73"/>
    <w:rsid w:val="004F7EE1"/>
    <w:rsid w:val="00550DAF"/>
    <w:rsid w:val="005525A9"/>
    <w:rsid w:val="005C2114"/>
    <w:rsid w:val="005F64A6"/>
    <w:rsid w:val="00643653"/>
    <w:rsid w:val="0064788B"/>
    <w:rsid w:val="00666A62"/>
    <w:rsid w:val="006864ED"/>
    <w:rsid w:val="00690699"/>
    <w:rsid w:val="006942C2"/>
    <w:rsid w:val="006A265F"/>
    <w:rsid w:val="006B2900"/>
    <w:rsid w:val="0073310D"/>
    <w:rsid w:val="007539D7"/>
    <w:rsid w:val="00762063"/>
    <w:rsid w:val="007623C8"/>
    <w:rsid w:val="00765577"/>
    <w:rsid w:val="00781B50"/>
    <w:rsid w:val="007845F1"/>
    <w:rsid w:val="007A0829"/>
    <w:rsid w:val="007A1CD4"/>
    <w:rsid w:val="007B11A2"/>
    <w:rsid w:val="007B756F"/>
    <w:rsid w:val="007C32A0"/>
    <w:rsid w:val="00802542"/>
    <w:rsid w:val="00826557"/>
    <w:rsid w:val="00835978"/>
    <w:rsid w:val="00843897"/>
    <w:rsid w:val="008512EE"/>
    <w:rsid w:val="008535CE"/>
    <w:rsid w:val="00865170"/>
    <w:rsid w:val="00886C6F"/>
    <w:rsid w:val="008A19DB"/>
    <w:rsid w:val="008C0B9F"/>
    <w:rsid w:val="008D6431"/>
    <w:rsid w:val="008D7BCD"/>
    <w:rsid w:val="009178C9"/>
    <w:rsid w:val="00924116"/>
    <w:rsid w:val="0092576A"/>
    <w:rsid w:val="00963A2B"/>
    <w:rsid w:val="009A161F"/>
    <w:rsid w:val="009B5308"/>
    <w:rsid w:val="009B7A97"/>
    <w:rsid w:val="00A144A0"/>
    <w:rsid w:val="00A33CFD"/>
    <w:rsid w:val="00A718FB"/>
    <w:rsid w:val="00AA349A"/>
    <w:rsid w:val="00AC55D2"/>
    <w:rsid w:val="00B1273C"/>
    <w:rsid w:val="00B34DA2"/>
    <w:rsid w:val="00B35918"/>
    <w:rsid w:val="00B419BE"/>
    <w:rsid w:val="00B66C62"/>
    <w:rsid w:val="00B919BE"/>
    <w:rsid w:val="00BB67CB"/>
    <w:rsid w:val="00C53639"/>
    <w:rsid w:val="00C94D92"/>
    <w:rsid w:val="00D14988"/>
    <w:rsid w:val="00D758D2"/>
    <w:rsid w:val="00D962EB"/>
    <w:rsid w:val="00DC7C2D"/>
    <w:rsid w:val="00DD1CE9"/>
    <w:rsid w:val="00E121D7"/>
    <w:rsid w:val="00E74BEC"/>
    <w:rsid w:val="00EB25E5"/>
    <w:rsid w:val="00EB37A2"/>
    <w:rsid w:val="00F27D93"/>
    <w:rsid w:val="00F30EC2"/>
    <w:rsid w:val="00F36C8D"/>
    <w:rsid w:val="00F665A2"/>
    <w:rsid w:val="00F91322"/>
    <w:rsid w:val="00FB5E92"/>
    <w:rsid w:val="00FC1E2F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0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322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322"/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94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94D92"/>
    <w:rPr>
      <w:rFonts w:ascii="Consolas" w:eastAsiaTheme="minorEastAsia" w:hAnsi="Consolas"/>
      <w:sz w:val="21"/>
      <w:szCs w:val="21"/>
      <w:lang w:eastAsia="es-ES"/>
    </w:rPr>
  </w:style>
  <w:style w:type="paragraph" w:styleId="Textocomenta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0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322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322"/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94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94D92"/>
    <w:rPr>
      <w:rFonts w:ascii="Consolas" w:eastAsiaTheme="minorEastAsia" w:hAnsi="Consolas"/>
      <w:sz w:val="21"/>
      <w:szCs w:val="21"/>
      <w:lang w:eastAsia="es-ES"/>
    </w:rPr>
  </w:style>
  <w:style w:type="paragraph" w:styleId="Textocomenta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978-EB21-4690-994F-7E90FE11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San Epifanio</dc:creator>
  <cp:lastModifiedBy>Maite San Epifanio</cp:lastModifiedBy>
  <cp:revision>2</cp:revision>
  <dcterms:created xsi:type="dcterms:W3CDTF">2012-11-30T13:10:00Z</dcterms:created>
  <dcterms:modified xsi:type="dcterms:W3CDTF">2012-11-30T13:10:00Z</dcterms:modified>
</cp:coreProperties>
</file>